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BC452" w14:textId="60EECBF6" w:rsidR="00946EBF" w:rsidRDefault="00946EBF" w:rsidP="00946EBF">
      <w:pPr>
        <w:rPr>
          <w:rFonts w:cstheme="minorHAnsi"/>
          <w:color w:val="000000" w:themeColor="text1"/>
          <w:sz w:val="20"/>
          <w:szCs w:val="20"/>
        </w:rPr>
      </w:pPr>
      <w:r>
        <w:rPr>
          <w:b/>
          <w:noProof/>
          <w:sz w:val="32"/>
        </w:rPr>
        <mc:AlternateContent>
          <mc:Choice Requires="wps">
            <w:drawing>
              <wp:anchor distT="0" distB="0" distL="114300" distR="114300" simplePos="0" relativeHeight="251659264" behindDoc="0" locked="0" layoutInCell="1" allowOverlap="1" wp14:anchorId="2E97B89D" wp14:editId="3BAD29C7">
                <wp:simplePos x="0" y="0"/>
                <wp:positionH relativeFrom="margin">
                  <wp:align>left</wp:align>
                </wp:positionH>
                <wp:positionV relativeFrom="paragraph">
                  <wp:posOffset>3175</wp:posOffset>
                </wp:positionV>
                <wp:extent cx="13325475" cy="354965"/>
                <wp:effectExtent l="0" t="0" r="9525" b="6985"/>
                <wp:wrapNone/>
                <wp:docPr id="3" name="Tekstvak 3"/>
                <wp:cNvGraphicFramePr/>
                <a:graphic xmlns:a="http://schemas.openxmlformats.org/drawingml/2006/main">
                  <a:graphicData uri="http://schemas.microsoft.com/office/word/2010/wordprocessingShape">
                    <wps:wsp>
                      <wps:cNvSpPr txBox="1"/>
                      <wps:spPr>
                        <a:xfrm>
                          <a:off x="0" y="0"/>
                          <a:ext cx="13325475" cy="354965"/>
                        </a:xfrm>
                        <a:prstGeom prst="rect">
                          <a:avLst/>
                        </a:prstGeom>
                        <a:solidFill>
                          <a:srgbClr val="005DA8"/>
                        </a:solidFill>
                        <a:ln>
                          <a:noFill/>
                        </a:ln>
                      </wps:spPr>
                      <wps:style>
                        <a:lnRef idx="0">
                          <a:scrgbClr r="0" g="0" b="0"/>
                        </a:lnRef>
                        <a:fillRef idx="0">
                          <a:scrgbClr r="0" g="0" b="0"/>
                        </a:fillRef>
                        <a:effectRef idx="0">
                          <a:scrgbClr r="0" g="0" b="0"/>
                        </a:effectRef>
                        <a:fontRef idx="minor">
                          <a:schemeClr val="lt1"/>
                        </a:fontRef>
                      </wps:style>
                      <wps:txbx>
                        <w:txbxContent>
                          <w:p w14:paraId="6FFE62F3" w14:textId="6428B4D1" w:rsidR="00946EBF" w:rsidRPr="00437BC1" w:rsidRDefault="00946EBF" w:rsidP="00FA2D37">
                            <w:pPr>
                              <w:jc w:val="center"/>
                            </w:pPr>
                            <w:proofErr w:type="spellStart"/>
                            <w:r w:rsidRPr="0048278B">
                              <w:rPr>
                                <w:b/>
                                <w:sz w:val="32"/>
                              </w:rPr>
                              <w:t>Schoolondersteuningsprofiel</w:t>
                            </w:r>
                            <w:proofErr w:type="spellEnd"/>
                            <w:r>
                              <w:t xml:space="preserve"> </w:t>
                            </w:r>
                            <w:r w:rsidR="00417A13">
                              <w:rPr>
                                <w:b/>
                                <w:sz w:val="32"/>
                              </w:rPr>
                              <w:t>Zwetteschool</w:t>
                            </w:r>
                            <w:r w:rsidRPr="0048278B">
                              <w:rPr>
                                <w:b/>
                                <w:sz w:val="32"/>
                              </w:rPr>
                              <w:t>, Sneek</w:t>
                            </w:r>
                            <w:r>
                              <w:t xml:space="preserve"> </w:t>
                            </w:r>
                            <w:r w:rsidRPr="0048278B">
                              <w:rPr>
                                <w:b/>
                                <w:sz w:val="32"/>
                              </w:rPr>
                              <w:t>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7B89D" id="_x0000_t202" coordsize="21600,21600" o:spt="202" path="m,l,21600r21600,l21600,xe">
                <v:stroke joinstyle="miter"/>
                <v:path gradientshapeok="t" o:connecttype="rect"/>
              </v:shapetype>
              <v:shape id="Tekstvak 3" o:spid="_x0000_s1026" type="#_x0000_t202" style="position:absolute;margin-left:0;margin-top:.25pt;width:1049.25pt;height:27.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" fillcolor="#005da8" stroked="f">
                <v:textbox>
                  <w:txbxContent>
                    <w:p w14:paraId="6FFE62F3" w14:textId="6428B4D1" w:rsidR="00946EBF" w:rsidRPr="00437BC1" w:rsidRDefault="00946EBF" w:rsidP="00FA2D37">
                      <w:pPr>
                        <w:jc w:val="center"/>
                      </w:pPr>
                      <w:proofErr w:type="spellStart"/>
                      <w:r w:rsidRPr="0048278B">
                        <w:rPr>
                          <w:b/>
                          <w:sz w:val="32"/>
                        </w:rPr>
                        <w:t>Schoolondersteuningsprofiel</w:t>
                      </w:r>
                      <w:proofErr w:type="spellEnd"/>
                      <w:r>
                        <w:t xml:space="preserve"> </w:t>
                      </w:r>
                      <w:r w:rsidR="00417A13">
                        <w:rPr>
                          <w:b/>
                          <w:sz w:val="32"/>
                        </w:rPr>
                        <w:t>Zwetteschool</w:t>
                      </w:r>
                      <w:r w:rsidRPr="0048278B">
                        <w:rPr>
                          <w:b/>
                          <w:sz w:val="32"/>
                        </w:rPr>
                        <w:t>, Sneek</w:t>
                      </w:r>
                      <w:r>
                        <w:t xml:space="preserve"> </w:t>
                      </w:r>
                      <w:r w:rsidRPr="0048278B">
                        <w:rPr>
                          <w:b/>
                          <w:sz w:val="32"/>
                        </w:rPr>
                        <w:t>2020-2021</w:t>
                      </w:r>
                    </w:p>
                  </w:txbxContent>
                </v:textbox>
                <w10:wrap anchorx="margin"/>
              </v:shape>
            </w:pict>
          </mc:Fallback>
        </mc:AlternateContent>
      </w:r>
    </w:p>
    <w:p w14:paraId="46E5515C" w14:textId="1BAF4838" w:rsidR="00946EBF" w:rsidRDefault="00946EBF" w:rsidP="00946EBF">
      <w:pPr>
        <w:rPr>
          <w:rFonts w:cstheme="minorHAnsi"/>
          <w:color w:val="000000" w:themeColor="text1"/>
          <w:sz w:val="20"/>
          <w:szCs w:val="20"/>
        </w:rPr>
      </w:pPr>
    </w:p>
    <w:p w14:paraId="35060355" w14:textId="7E39BF11" w:rsidR="00946EBF" w:rsidRDefault="00946EBF" w:rsidP="00946EBF">
      <w:pPr>
        <w:rPr>
          <w:rFonts w:cstheme="minorHAnsi"/>
          <w:color w:val="000000" w:themeColor="text1"/>
          <w:sz w:val="20"/>
          <w:szCs w:val="20"/>
        </w:rPr>
      </w:pPr>
    </w:p>
    <w:p w14:paraId="7408309A" w14:textId="5C4FB3F9" w:rsidR="006A4B9D" w:rsidRPr="00F43864" w:rsidRDefault="0091627A" w:rsidP="006A4B9D">
      <w:pPr>
        <w:pStyle w:val="paragraph"/>
        <w:spacing w:before="0" w:beforeAutospacing="0" w:after="0" w:afterAutospacing="0"/>
        <w:textAlignment w:val="baseline"/>
        <w:rPr>
          <w:rFonts w:ascii="Segoe UI" w:hAnsi="Segoe UI" w:cs="Segoe UI"/>
          <w:b/>
          <w:bCs/>
          <w:color w:val="323E4F" w:themeColor="text2" w:themeShade="BF"/>
          <w:sz w:val="20"/>
          <w:szCs w:val="20"/>
        </w:rPr>
      </w:pPr>
      <w:r>
        <w:rPr>
          <w:rStyle w:val="normaltextrun"/>
          <w:rFonts w:ascii="Calibri" w:hAnsi="Calibri" w:cs="Calibri"/>
          <w:color w:val="323E4F"/>
          <w:sz w:val="20"/>
          <w:szCs w:val="20"/>
        </w:rPr>
        <w:br/>
      </w:r>
      <w:r w:rsidR="006A4B9D" w:rsidRPr="006A4B9D">
        <w:rPr>
          <w:rStyle w:val="normaltextrun"/>
          <w:rFonts w:ascii="Calibri" w:hAnsi="Calibri" w:cs="Calibri"/>
          <w:color w:val="323E4F"/>
          <w:sz w:val="20"/>
          <w:szCs w:val="20"/>
        </w:rPr>
        <w:t xml:space="preserve">Openbare basisschool </w:t>
      </w:r>
      <w:r w:rsidR="00F43864">
        <w:rPr>
          <w:rStyle w:val="normaltextrun"/>
          <w:rFonts w:ascii="Calibri" w:hAnsi="Calibri" w:cs="Calibri"/>
          <w:color w:val="323E4F"/>
          <w:sz w:val="20"/>
          <w:szCs w:val="20"/>
        </w:rPr>
        <w:t>de Zwetteschool</w:t>
      </w:r>
      <w:r w:rsidR="006A4B9D" w:rsidRPr="006A4B9D">
        <w:rPr>
          <w:rStyle w:val="normaltextrun"/>
          <w:rFonts w:ascii="Calibri" w:hAnsi="Calibri" w:cs="Calibri"/>
          <w:color w:val="323E4F"/>
          <w:sz w:val="20"/>
          <w:szCs w:val="20"/>
        </w:rPr>
        <w:t xml:space="preserve"> is 1 van de 13 Odysseescholen. Kiezen voor de </w:t>
      </w:r>
      <w:r w:rsidR="00F43864">
        <w:rPr>
          <w:rStyle w:val="normaltextrun"/>
          <w:rFonts w:ascii="Calibri" w:hAnsi="Calibri" w:cs="Calibri"/>
          <w:color w:val="323E4F"/>
          <w:sz w:val="20"/>
          <w:szCs w:val="20"/>
        </w:rPr>
        <w:t>Zwetteschool</w:t>
      </w:r>
      <w:r w:rsidR="006A4B9D" w:rsidRPr="006A4B9D">
        <w:rPr>
          <w:rStyle w:val="normaltextrun"/>
          <w:rFonts w:ascii="Calibri" w:hAnsi="Calibri" w:cs="Calibri"/>
          <w:color w:val="323E4F"/>
          <w:sz w:val="20"/>
          <w:szCs w:val="20"/>
        </w:rPr>
        <w:t xml:space="preserve">, is kiezen voor een moderne en veilige school van hoge kwaliteit. Kinderen kunnen zich hier voorbereiden op hun toekomst, zich ontwikkelen tot actieve en kritische </w:t>
      </w:r>
      <w:r w:rsidR="00F43864">
        <w:rPr>
          <w:rStyle w:val="normaltextrun"/>
          <w:rFonts w:ascii="Calibri" w:hAnsi="Calibri" w:cs="Calibri"/>
          <w:color w:val="323E4F"/>
          <w:sz w:val="20"/>
          <w:szCs w:val="20"/>
        </w:rPr>
        <w:t>burgers</w:t>
      </w:r>
      <w:r w:rsidR="006A4B9D" w:rsidRPr="006A4B9D">
        <w:rPr>
          <w:rStyle w:val="normaltextrun"/>
          <w:rFonts w:ascii="Calibri" w:hAnsi="Calibri" w:cs="Calibri"/>
          <w:color w:val="323E4F"/>
          <w:sz w:val="20"/>
          <w:szCs w:val="20"/>
        </w:rPr>
        <w:t>. Elke leerling krijgt onderwijs dat goed aansluit bij de eigen talenten en mogelijkheden. We helpen kinderen om het beste uit zichzelf te halen, want dat is de ke</w:t>
      </w:r>
      <w:r w:rsidR="00F43864">
        <w:rPr>
          <w:rStyle w:val="normaltextrun"/>
          <w:rFonts w:ascii="Calibri" w:hAnsi="Calibri" w:cs="Calibri"/>
          <w:color w:val="323E4F"/>
          <w:sz w:val="20"/>
          <w:szCs w:val="20"/>
        </w:rPr>
        <w:t>r</w:t>
      </w:r>
      <w:r w:rsidR="006A4B9D" w:rsidRPr="006A4B9D">
        <w:rPr>
          <w:rStyle w:val="normaltextrun"/>
          <w:rFonts w:ascii="Calibri" w:hAnsi="Calibri" w:cs="Calibri"/>
          <w:color w:val="323E4F"/>
          <w:sz w:val="20"/>
          <w:szCs w:val="20"/>
        </w:rPr>
        <w:t xml:space="preserve">n van avontuurlijk passend onderwijs. </w:t>
      </w:r>
      <w:r w:rsidR="00F43864">
        <w:rPr>
          <w:rStyle w:val="normaltextrun"/>
          <w:rFonts w:ascii="Calibri" w:hAnsi="Calibri" w:cs="Calibri"/>
          <w:color w:val="323E4F"/>
          <w:sz w:val="20"/>
          <w:szCs w:val="20"/>
        </w:rPr>
        <w:t>Op de Zwetteschool</w:t>
      </w:r>
      <w:r w:rsidR="006A4B9D" w:rsidRPr="006A4B9D">
        <w:rPr>
          <w:rStyle w:val="normaltextrun"/>
          <w:rFonts w:ascii="Calibri" w:hAnsi="Calibri" w:cs="Calibri"/>
          <w:color w:val="323E4F"/>
          <w:sz w:val="20"/>
          <w:szCs w:val="20"/>
        </w:rPr>
        <w:t xml:space="preserve"> telt </w:t>
      </w:r>
      <w:r w:rsidR="00F43864">
        <w:rPr>
          <w:rStyle w:val="normaltextrun"/>
          <w:rFonts w:ascii="Calibri" w:hAnsi="Calibri" w:cs="Calibri"/>
          <w:color w:val="323E4F"/>
          <w:sz w:val="20"/>
          <w:szCs w:val="20"/>
        </w:rPr>
        <w:t xml:space="preserve">iedereen </w:t>
      </w:r>
      <w:r w:rsidR="006A4B9D" w:rsidRPr="006A4B9D">
        <w:rPr>
          <w:rStyle w:val="normaltextrun"/>
          <w:rFonts w:ascii="Calibri" w:hAnsi="Calibri" w:cs="Calibri"/>
          <w:color w:val="323E4F"/>
          <w:sz w:val="20"/>
          <w:szCs w:val="20"/>
        </w:rPr>
        <w:t>mee, niemand blijft aan de kant staan. </w:t>
      </w:r>
      <w:r w:rsidR="006A4B9D" w:rsidRPr="006A4B9D">
        <w:rPr>
          <w:rStyle w:val="eop"/>
          <w:rFonts w:ascii="Calibri" w:hAnsi="Calibri" w:cs="Calibri"/>
          <w:b/>
          <w:bCs/>
          <w:color w:val="323E4F"/>
          <w:sz w:val="20"/>
          <w:szCs w:val="20"/>
        </w:rPr>
        <w:t> </w:t>
      </w:r>
      <w:r w:rsidR="00F43864">
        <w:rPr>
          <w:rStyle w:val="eop"/>
          <w:rFonts w:ascii="Calibri" w:hAnsi="Calibri" w:cs="Calibri"/>
          <w:b/>
          <w:bCs/>
          <w:color w:val="323E4F"/>
          <w:sz w:val="20"/>
          <w:szCs w:val="20"/>
        </w:rPr>
        <w:br/>
      </w:r>
      <w:r w:rsidR="00F43864" w:rsidRPr="00F43864">
        <w:rPr>
          <w:rStyle w:val="normaltextrun"/>
          <w:rFonts w:ascii="Calibri" w:hAnsi="Calibri" w:cs="Calibri"/>
          <w:color w:val="323E4F" w:themeColor="text2" w:themeShade="BF"/>
          <w:sz w:val="20"/>
          <w:szCs w:val="20"/>
          <w:shd w:val="clear" w:color="auto" w:fill="FFFFFF"/>
        </w:rPr>
        <w:t>De </w:t>
      </w:r>
      <w:r w:rsidR="00F43864" w:rsidRPr="00F43864">
        <w:rPr>
          <w:rStyle w:val="spellingerror"/>
          <w:rFonts w:ascii="Calibri" w:hAnsi="Calibri" w:cs="Calibri"/>
          <w:color w:val="323E4F" w:themeColor="text2" w:themeShade="BF"/>
          <w:sz w:val="20"/>
          <w:szCs w:val="20"/>
          <w:shd w:val="clear" w:color="auto" w:fill="FFFFFF"/>
        </w:rPr>
        <w:t>Zwetteschool</w:t>
      </w:r>
      <w:r w:rsidR="00F43864" w:rsidRPr="00F43864">
        <w:rPr>
          <w:rStyle w:val="normaltextrun"/>
          <w:rFonts w:ascii="Calibri" w:hAnsi="Calibri" w:cs="Calibri"/>
          <w:color w:val="323E4F" w:themeColor="text2" w:themeShade="BF"/>
          <w:sz w:val="20"/>
          <w:szCs w:val="20"/>
          <w:shd w:val="clear" w:color="auto" w:fill="FFFFFF"/>
        </w:rPr>
        <w:t> is een grote basisschool, met gemiddeld 330 leerlingen, in Sneek. De </w:t>
      </w:r>
      <w:r w:rsidR="00F43864" w:rsidRPr="00F43864">
        <w:rPr>
          <w:rStyle w:val="spellingerror"/>
          <w:rFonts w:ascii="Calibri" w:hAnsi="Calibri" w:cs="Calibri"/>
          <w:color w:val="323E4F" w:themeColor="text2" w:themeShade="BF"/>
          <w:sz w:val="20"/>
          <w:szCs w:val="20"/>
          <w:shd w:val="clear" w:color="auto" w:fill="FFFFFF"/>
        </w:rPr>
        <w:t>Zwetteschool</w:t>
      </w:r>
      <w:r w:rsidR="00F43864" w:rsidRPr="00F43864">
        <w:rPr>
          <w:rStyle w:val="normaltextrun"/>
          <w:rFonts w:ascii="Calibri" w:hAnsi="Calibri" w:cs="Calibri"/>
          <w:color w:val="323E4F" w:themeColor="text2" w:themeShade="BF"/>
          <w:sz w:val="20"/>
          <w:szCs w:val="20"/>
          <w:shd w:val="clear" w:color="auto" w:fill="FFFFFF"/>
        </w:rPr>
        <w:t> staat in de wijk het </w:t>
      </w:r>
      <w:proofErr w:type="spellStart"/>
      <w:r w:rsidR="00F43864" w:rsidRPr="00F43864">
        <w:rPr>
          <w:rStyle w:val="spellingerror"/>
          <w:rFonts w:ascii="Calibri" w:hAnsi="Calibri" w:cs="Calibri"/>
          <w:color w:val="323E4F" w:themeColor="text2" w:themeShade="BF"/>
          <w:sz w:val="20"/>
          <w:szCs w:val="20"/>
          <w:shd w:val="clear" w:color="auto" w:fill="FFFFFF"/>
        </w:rPr>
        <w:t>Zwette</w:t>
      </w:r>
      <w:proofErr w:type="spellEnd"/>
      <w:r w:rsidR="00F43864" w:rsidRPr="00F43864">
        <w:rPr>
          <w:rStyle w:val="normaltextrun"/>
          <w:rFonts w:ascii="Calibri" w:hAnsi="Calibri" w:cs="Calibri"/>
          <w:color w:val="323E4F" w:themeColor="text2" w:themeShade="BF"/>
          <w:sz w:val="20"/>
          <w:szCs w:val="20"/>
          <w:shd w:val="clear" w:color="auto" w:fill="FFFFFF"/>
        </w:rPr>
        <w:t>-plan</w:t>
      </w:r>
      <w:r w:rsidR="00F43864">
        <w:rPr>
          <w:rStyle w:val="normaltextrun"/>
          <w:rFonts w:ascii="Calibri" w:hAnsi="Calibri" w:cs="Calibri"/>
          <w:color w:val="323E4F" w:themeColor="text2" w:themeShade="BF"/>
          <w:sz w:val="20"/>
          <w:szCs w:val="20"/>
          <w:shd w:val="clear" w:color="auto" w:fill="FFFFFF"/>
        </w:rPr>
        <w:t xml:space="preserve">. </w:t>
      </w:r>
      <w:r w:rsidR="00F43864" w:rsidRPr="00F43864">
        <w:rPr>
          <w:rStyle w:val="normaltextrun"/>
          <w:rFonts w:ascii="Calibri" w:hAnsi="Calibri" w:cs="Calibri"/>
          <w:color w:val="323E4F" w:themeColor="text2" w:themeShade="BF"/>
          <w:sz w:val="20"/>
          <w:szCs w:val="20"/>
          <w:shd w:val="clear" w:color="auto" w:fill="FFFFFF"/>
        </w:rPr>
        <w:t>De leerlingen komen niet alleen uit het </w:t>
      </w:r>
      <w:proofErr w:type="spellStart"/>
      <w:r w:rsidR="00F43864" w:rsidRPr="00F43864">
        <w:rPr>
          <w:rStyle w:val="spellingerror"/>
          <w:rFonts w:ascii="Calibri" w:hAnsi="Calibri" w:cs="Calibri"/>
          <w:color w:val="323E4F" w:themeColor="text2" w:themeShade="BF"/>
          <w:sz w:val="20"/>
          <w:szCs w:val="20"/>
          <w:shd w:val="clear" w:color="auto" w:fill="FFFFFF"/>
        </w:rPr>
        <w:t>Zwette</w:t>
      </w:r>
      <w:proofErr w:type="spellEnd"/>
      <w:r w:rsidR="00F43864" w:rsidRPr="00F43864">
        <w:rPr>
          <w:rStyle w:val="normaltextrun"/>
          <w:rFonts w:ascii="Calibri" w:hAnsi="Calibri" w:cs="Calibri"/>
          <w:color w:val="323E4F" w:themeColor="text2" w:themeShade="BF"/>
          <w:sz w:val="20"/>
          <w:szCs w:val="20"/>
          <w:shd w:val="clear" w:color="auto" w:fill="FFFFFF"/>
        </w:rPr>
        <w:t xml:space="preserve">-plan, maar ook uit omliggende wijken zoals de Noorderhoek (meer leerlingen met een </w:t>
      </w:r>
      <w:proofErr w:type="spellStart"/>
      <w:r w:rsidR="00F43864" w:rsidRPr="00F43864">
        <w:rPr>
          <w:rStyle w:val="normaltextrun"/>
          <w:rFonts w:ascii="Calibri" w:hAnsi="Calibri" w:cs="Calibri"/>
          <w:color w:val="323E4F" w:themeColor="text2" w:themeShade="BF"/>
          <w:sz w:val="20"/>
          <w:szCs w:val="20"/>
          <w:shd w:val="clear" w:color="auto" w:fill="FFFFFF"/>
        </w:rPr>
        <w:t>migratie-achtergrond</w:t>
      </w:r>
      <w:proofErr w:type="spellEnd"/>
      <w:r w:rsidR="00F43864" w:rsidRPr="00F43864">
        <w:rPr>
          <w:rStyle w:val="normaltextrun"/>
          <w:rFonts w:ascii="Calibri" w:hAnsi="Calibri" w:cs="Calibri"/>
          <w:color w:val="323E4F" w:themeColor="text2" w:themeShade="BF"/>
          <w:sz w:val="20"/>
          <w:szCs w:val="20"/>
          <w:shd w:val="clear" w:color="auto" w:fill="FFFFFF"/>
        </w:rPr>
        <w:t xml:space="preserve"> en/of kwetsbare gezinnen), het Van </w:t>
      </w:r>
      <w:proofErr w:type="spellStart"/>
      <w:r w:rsidR="00F43864" w:rsidRPr="00F43864">
        <w:rPr>
          <w:rStyle w:val="spellingerror"/>
          <w:rFonts w:ascii="Calibri" w:hAnsi="Calibri" w:cs="Calibri"/>
          <w:color w:val="323E4F" w:themeColor="text2" w:themeShade="BF"/>
          <w:sz w:val="20"/>
          <w:szCs w:val="20"/>
          <w:shd w:val="clear" w:color="auto" w:fill="FFFFFF"/>
        </w:rPr>
        <w:t>Harinxmaland</w:t>
      </w:r>
      <w:proofErr w:type="spellEnd"/>
      <w:r w:rsidR="00F43864" w:rsidRPr="00F43864">
        <w:rPr>
          <w:rStyle w:val="normaltextrun"/>
          <w:rFonts w:ascii="Calibri" w:hAnsi="Calibri" w:cs="Calibri"/>
          <w:color w:val="323E4F" w:themeColor="text2" w:themeShade="BF"/>
          <w:sz w:val="20"/>
          <w:szCs w:val="20"/>
          <w:shd w:val="clear" w:color="auto" w:fill="FFFFFF"/>
        </w:rPr>
        <w:t xml:space="preserve"> (nieuwbouwwijk in het noorden van Sneek, veel tweeverdieners en jonge gezinnen). </w:t>
      </w:r>
    </w:p>
    <w:p w14:paraId="4803778D" w14:textId="1D0A9E96" w:rsidR="006A4B9D" w:rsidRPr="006A4B9D" w:rsidRDefault="006A4B9D" w:rsidP="006A4B9D">
      <w:pPr>
        <w:pStyle w:val="paragraph"/>
        <w:spacing w:before="0" w:beforeAutospacing="0" w:after="0" w:afterAutospacing="0"/>
        <w:textAlignment w:val="baseline"/>
        <w:rPr>
          <w:rFonts w:ascii="Segoe UI" w:hAnsi="Segoe UI" w:cs="Segoe UI"/>
          <w:b/>
          <w:bCs/>
          <w:color w:val="323E4F"/>
          <w:sz w:val="20"/>
          <w:szCs w:val="20"/>
        </w:rPr>
      </w:pPr>
      <w:r w:rsidRPr="006A4B9D">
        <w:rPr>
          <w:rStyle w:val="normaltextrun"/>
          <w:rFonts w:ascii="Calibri" w:hAnsi="Calibri" w:cs="Calibri"/>
          <w:color w:val="323E4F"/>
          <w:sz w:val="20"/>
          <w:szCs w:val="20"/>
        </w:rPr>
        <w:t>Ieder kind is uniek. Ieder kind leert in zijn eigen tempo. We kijken naar de individuele ontwikkeling en de vooruitgang. We doen iedere dag ons best om kinderen het</w:t>
      </w:r>
      <w:r w:rsidR="00F43864">
        <w:rPr>
          <w:rStyle w:val="normaltextrun"/>
          <w:rFonts w:ascii="Calibri" w:hAnsi="Calibri" w:cs="Calibri"/>
          <w:color w:val="323E4F"/>
          <w:sz w:val="20"/>
          <w:szCs w:val="20"/>
        </w:rPr>
        <w:t xml:space="preserve"> beste </w:t>
      </w:r>
      <w:r w:rsidRPr="006A4B9D">
        <w:rPr>
          <w:rStyle w:val="normaltextrun"/>
          <w:rFonts w:ascii="Calibri" w:hAnsi="Calibri" w:cs="Calibri"/>
          <w:color w:val="323E4F"/>
          <w:sz w:val="20"/>
          <w:szCs w:val="20"/>
        </w:rPr>
        <w:t xml:space="preserve">uit zichzelf te laten halen! Ons startpunt is datgene wat het kind kan en niet datgene wat het niet kan.  </w:t>
      </w:r>
    </w:p>
    <w:p w14:paraId="480E3CA8" w14:textId="77777777" w:rsidR="006A4B9D" w:rsidRPr="006A4B9D" w:rsidRDefault="006A4B9D" w:rsidP="006A4B9D">
      <w:pPr>
        <w:pStyle w:val="paragraph"/>
        <w:spacing w:before="0" w:beforeAutospacing="0" w:after="0" w:afterAutospacing="0"/>
        <w:textAlignment w:val="baseline"/>
        <w:rPr>
          <w:rFonts w:ascii="Segoe UI" w:hAnsi="Segoe UI" w:cs="Segoe UI"/>
          <w:b/>
          <w:bCs/>
          <w:color w:val="323E4F"/>
          <w:sz w:val="20"/>
          <w:szCs w:val="20"/>
        </w:rPr>
      </w:pPr>
      <w:r w:rsidRPr="006A4B9D">
        <w:rPr>
          <w:rStyle w:val="normaltextrun"/>
          <w:rFonts w:ascii="Calibri" w:hAnsi="Calibri" w:cs="Calibri"/>
          <w:color w:val="323E4F"/>
          <w:sz w:val="20"/>
          <w:szCs w:val="20"/>
        </w:rPr>
        <w:t>We stimuleren kinderen  om hun talenten te ontwikkelen. We willen het beste uit de kinderen halen en aanbieden wat ze nodig hebben. In een veilige schoolomgeving krijgen de kinderen uitdagende leerstof en opdrachten. Het KiVa-programma helpt bij het zorgen voor een veilige leeromgeving in de school. </w:t>
      </w:r>
      <w:r w:rsidRPr="006A4B9D">
        <w:rPr>
          <w:rStyle w:val="eop"/>
          <w:rFonts w:ascii="Calibri" w:hAnsi="Calibri" w:cs="Calibri"/>
          <w:b/>
          <w:bCs/>
          <w:color w:val="323E4F"/>
          <w:sz w:val="20"/>
          <w:szCs w:val="20"/>
        </w:rPr>
        <w:t> </w:t>
      </w:r>
    </w:p>
    <w:p w14:paraId="6539CA1A" w14:textId="77777777" w:rsidR="006A4B9D" w:rsidRPr="006A4B9D" w:rsidRDefault="006A4B9D" w:rsidP="006A4B9D">
      <w:pPr>
        <w:pStyle w:val="paragraph"/>
        <w:spacing w:before="0" w:beforeAutospacing="0" w:after="0" w:afterAutospacing="0"/>
        <w:textAlignment w:val="baseline"/>
        <w:rPr>
          <w:rFonts w:ascii="Segoe UI" w:hAnsi="Segoe UI" w:cs="Segoe UI"/>
          <w:b/>
          <w:bCs/>
          <w:color w:val="323E4F"/>
          <w:sz w:val="20"/>
          <w:szCs w:val="20"/>
        </w:rPr>
      </w:pPr>
      <w:r w:rsidRPr="006A4B9D">
        <w:rPr>
          <w:rStyle w:val="eop"/>
          <w:rFonts w:ascii="Calibri" w:hAnsi="Calibri" w:cs="Calibri"/>
          <w:b/>
          <w:bCs/>
          <w:color w:val="323E4F"/>
          <w:sz w:val="20"/>
          <w:szCs w:val="20"/>
        </w:rPr>
        <w:t> </w:t>
      </w:r>
    </w:p>
    <w:p w14:paraId="750B35D0" w14:textId="3AC563D1" w:rsidR="006A4B9D" w:rsidRPr="006A4B9D" w:rsidRDefault="00E01E4C" w:rsidP="006A4B9D">
      <w:pPr>
        <w:pStyle w:val="paragraph"/>
        <w:spacing w:before="0" w:beforeAutospacing="0" w:after="0" w:afterAutospacing="0"/>
        <w:textAlignment w:val="baseline"/>
        <w:rPr>
          <w:rFonts w:ascii="Segoe UI" w:hAnsi="Segoe UI" w:cs="Segoe UI"/>
          <w:b/>
          <w:bCs/>
          <w:color w:val="44546A"/>
          <w:sz w:val="20"/>
          <w:szCs w:val="20"/>
        </w:rPr>
      </w:pPr>
      <w:r w:rsidRPr="00324623">
        <w:rPr>
          <w:b/>
          <w:noProof/>
          <w:sz w:val="32"/>
        </w:rPr>
        <mc:AlternateContent>
          <mc:Choice Requires="wps">
            <w:drawing>
              <wp:anchor distT="45720" distB="45720" distL="114300" distR="114300" simplePos="0" relativeHeight="251663360" behindDoc="1" locked="0" layoutInCell="1" allowOverlap="1" wp14:anchorId="703499CA" wp14:editId="39C7C31E">
                <wp:simplePos x="0" y="0"/>
                <wp:positionH relativeFrom="margin">
                  <wp:posOffset>-88638</wp:posOffset>
                </wp:positionH>
                <wp:positionV relativeFrom="paragraph">
                  <wp:posOffset>825192</wp:posOffset>
                </wp:positionV>
                <wp:extent cx="13315950" cy="1404620"/>
                <wp:effectExtent l="0" t="0" r="0" b="0"/>
                <wp:wrapTight wrapText="bothSides">
                  <wp:wrapPolygon edited="0">
                    <wp:start x="0" y="0"/>
                    <wp:lineTo x="0" y="20066"/>
                    <wp:lineTo x="21569" y="20066"/>
                    <wp:lineTo x="21569" y="0"/>
                    <wp:lineTo x="0" y="0"/>
                  </wp:wrapPolygon>
                </wp:wrapTight>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0" cy="1404620"/>
                        </a:xfrm>
                        <a:prstGeom prst="rect">
                          <a:avLst/>
                        </a:prstGeom>
                        <a:solidFill>
                          <a:srgbClr val="329536"/>
                        </a:solidFill>
                        <a:ln w="9525">
                          <a:noFill/>
                          <a:miter lim="800000"/>
                          <a:headEnd/>
                          <a:tailEnd/>
                        </a:ln>
                      </wps:spPr>
                      <wps:txbx>
                        <w:txbxContent>
                          <w:p w14:paraId="23241F83" w14:textId="77777777" w:rsidR="00946EBF" w:rsidRPr="00D5157D" w:rsidRDefault="00946EBF" w:rsidP="00946EBF">
                            <w:pPr>
                              <w:jc w:val="center"/>
                              <w:rPr>
                                <w:b/>
                                <w:bCs/>
                                <w:color w:val="FFFFFF" w:themeColor="background1"/>
                                <w:sz w:val="32"/>
                                <w:szCs w:val="32"/>
                              </w:rPr>
                            </w:pPr>
                            <w:r w:rsidRPr="00D5157D">
                              <w:rPr>
                                <w:b/>
                                <w:bCs/>
                                <w:color w:val="FFFFFF" w:themeColor="background1"/>
                                <w:sz w:val="32"/>
                                <w:szCs w:val="32"/>
                              </w:rPr>
                              <w:t>Criteria voor de grenzen van onze zorg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3499CA" id="Tekstvak 7" o:spid="_x0000_s1027" type="#_x0000_t202" style="position:absolute;margin-left:-7pt;margin-top:65pt;width:1048.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" fillcolor="#329536" stroked="f">
                <v:textbox style="mso-fit-shape-to-text:t">
                  <w:txbxContent>
                    <w:p w14:paraId="23241F83" w14:textId="77777777" w:rsidR="00946EBF" w:rsidRPr="00D5157D" w:rsidRDefault="00946EBF" w:rsidP="00946EBF">
                      <w:pPr>
                        <w:jc w:val="center"/>
                        <w:rPr>
                          <w:b/>
                          <w:bCs/>
                          <w:color w:val="FFFFFF" w:themeColor="background1"/>
                          <w:sz w:val="32"/>
                          <w:szCs w:val="32"/>
                        </w:rPr>
                      </w:pPr>
                      <w:r w:rsidRPr="00D5157D">
                        <w:rPr>
                          <w:b/>
                          <w:bCs/>
                          <w:color w:val="FFFFFF" w:themeColor="background1"/>
                          <w:sz w:val="32"/>
                          <w:szCs w:val="32"/>
                        </w:rPr>
                        <w:t>Criteria voor de grenzen van onze zorg</w:t>
                      </w:r>
                    </w:p>
                  </w:txbxContent>
                </v:textbox>
                <w10:wrap type="tight" anchorx="margin"/>
              </v:shape>
            </w:pict>
          </mc:Fallback>
        </mc:AlternateContent>
      </w:r>
      <w:r w:rsidR="006A4B9D" w:rsidRPr="006A4B9D">
        <w:rPr>
          <w:rStyle w:val="normaltextrun"/>
          <w:rFonts w:ascii="Calibri" w:hAnsi="Calibri" w:cs="Calibri"/>
          <w:color w:val="44546A"/>
          <w:sz w:val="20"/>
          <w:szCs w:val="20"/>
        </w:rPr>
        <w:t>In ons samenwerkingsverband maken we onderscheid tussen de volgende varianten ondersteuning: de basisondersteuning op de basisschool, de extra ondersteuning, plaatsing op een school voor speciaal basisonderwijs en plaatsing op een school voor speciaal onderwijs cluster 3 en 4. Onder basisondersteuning verstaan we de ondersteuning die door elke school binnen het samenwerkingsverband Friesland geboden wordt. We verwachten dat alle scholen in het samenwerkingsverband minimaal voldoen aan deze basisondersteuning. Elk deelnemend schoolbestuur is zelf verantwoordelijk voor de kwaliteit</w:t>
      </w:r>
      <w:r w:rsidR="00F43864">
        <w:rPr>
          <w:rStyle w:val="normaltextrun"/>
          <w:rFonts w:ascii="Calibri" w:hAnsi="Calibri" w:cs="Calibri"/>
          <w:color w:val="44546A"/>
          <w:sz w:val="20"/>
          <w:szCs w:val="20"/>
        </w:rPr>
        <w:t xml:space="preserve">, </w:t>
      </w:r>
      <w:r w:rsidR="006A4B9D" w:rsidRPr="006A4B9D">
        <w:rPr>
          <w:rStyle w:val="normaltextrun"/>
          <w:rFonts w:ascii="Calibri" w:hAnsi="Calibri" w:cs="Calibri"/>
          <w:color w:val="44546A"/>
          <w:sz w:val="20"/>
          <w:szCs w:val="20"/>
        </w:rPr>
        <w:t>de uitvoering van de ondersteuning en de organisatie daarvan op de eigen scholen. Iedere school is in staat tot een cyclische wijze van handelingsgericht werken, waarbij het denken vanuit de ondersteuningsbehoefte van de leerling centraal staat.</w:t>
      </w:r>
      <w:r w:rsidR="006A4B9D" w:rsidRPr="006A4B9D">
        <w:rPr>
          <w:rStyle w:val="eop"/>
          <w:rFonts w:ascii="Calibri" w:hAnsi="Calibri" w:cs="Calibri"/>
          <w:b/>
          <w:bCs/>
          <w:color w:val="44546A"/>
          <w:sz w:val="20"/>
          <w:szCs w:val="20"/>
        </w:rPr>
        <w:t> </w:t>
      </w:r>
    </w:p>
    <w:p w14:paraId="24ACC5EB" w14:textId="499FD88C" w:rsidR="00946EBF" w:rsidRDefault="00946EBF" w:rsidP="000A209C">
      <w:pPr>
        <w:rPr>
          <w:rFonts w:cstheme="minorHAnsi"/>
          <w:bCs/>
          <w:color w:val="000000" w:themeColor="text1"/>
          <w:sz w:val="20"/>
          <w:szCs w:val="20"/>
        </w:rPr>
      </w:pPr>
    </w:p>
    <w:p w14:paraId="1DDB244A" w14:textId="1EECC46F" w:rsidR="00946EBF" w:rsidRDefault="00946EBF" w:rsidP="00946EBF">
      <w:pPr>
        <w:pStyle w:val="Normaalweb"/>
        <w:shd w:val="clear" w:color="auto" w:fill="FFFFFF"/>
        <w:spacing w:before="0" w:beforeAutospacing="0" w:after="0" w:afterAutospacing="0" w:line="276" w:lineRule="auto"/>
        <w:rPr>
          <w:rFonts w:asciiTheme="minorHAnsi" w:hAnsiTheme="minorHAnsi" w:cstheme="minorHAnsi"/>
          <w:bCs/>
          <w:color w:val="000000" w:themeColor="text1"/>
          <w:sz w:val="20"/>
          <w:szCs w:val="20"/>
        </w:rPr>
      </w:pPr>
    </w:p>
    <w:p w14:paraId="1A9E5B56" w14:textId="703A1F6F" w:rsidR="00DD76AD" w:rsidRDefault="00DD76AD" w:rsidP="000A209C">
      <w:pPr>
        <w:pStyle w:val="Inhoud"/>
        <w:rPr>
          <w:sz w:val="20"/>
          <w:szCs w:val="20"/>
        </w:rPr>
      </w:pPr>
      <w:r>
        <w:rPr>
          <w:sz w:val="20"/>
          <w:szCs w:val="20"/>
        </w:rPr>
        <w:t>Wanneer de basisondersteuning van onze school niet meer toereikend is, dan kan er gekeken worden naar een andere school waar de leerling beter tot zijn recht komt. Hieronder een aantal voorbeelden van situaties waarin dit kan voorkomen:</w:t>
      </w:r>
    </w:p>
    <w:p w14:paraId="79FB6FC7" w14:textId="4A7369CF" w:rsidR="00DD76AD" w:rsidRDefault="00DD76AD" w:rsidP="00DD76AD">
      <w:pPr>
        <w:pStyle w:val="Inhoud"/>
        <w:numPr>
          <w:ilvl w:val="0"/>
          <w:numId w:val="13"/>
        </w:numPr>
        <w:rPr>
          <w:sz w:val="20"/>
          <w:szCs w:val="20"/>
        </w:rPr>
      </w:pPr>
      <w:r>
        <w:rPr>
          <w:sz w:val="20"/>
          <w:szCs w:val="20"/>
        </w:rPr>
        <w:t xml:space="preserve">De leerling laat </w:t>
      </w:r>
      <w:r w:rsidR="000A209C" w:rsidRPr="00F43864">
        <w:rPr>
          <w:sz w:val="20"/>
          <w:szCs w:val="20"/>
        </w:rPr>
        <w:t>geen vooruitgang zien in hun cognitieve ontwikkeling</w:t>
      </w:r>
      <w:r>
        <w:rPr>
          <w:sz w:val="20"/>
          <w:szCs w:val="20"/>
        </w:rPr>
        <w:t>;</w:t>
      </w:r>
      <w:r w:rsidR="000A209C" w:rsidRPr="00F43864">
        <w:rPr>
          <w:sz w:val="20"/>
          <w:szCs w:val="20"/>
        </w:rPr>
        <w:t xml:space="preserve"> </w:t>
      </w:r>
    </w:p>
    <w:p w14:paraId="31DD9EE5" w14:textId="77777777" w:rsidR="00E01E4C" w:rsidRDefault="00E01E4C" w:rsidP="00DD76AD">
      <w:pPr>
        <w:pStyle w:val="Inhoud"/>
        <w:numPr>
          <w:ilvl w:val="0"/>
          <w:numId w:val="13"/>
        </w:numPr>
        <w:rPr>
          <w:sz w:val="20"/>
          <w:szCs w:val="20"/>
        </w:rPr>
      </w:pPr>
      <w:r>
        <w:rPr>
          <w:sz w:val="20"/>
          <w:szCs w:val="20"/>
        </w:rPr>
        <w:t>D</w:t>
      </w:r>
      <w:r w:rsidR="000A209C" w:rsidRPr="00F43864">
        <w:rPr>
          <w:sz w:val="20"/>
          <w:szCs w:val="20"/>
        </w:rPr>
        <w:t>e veiligheid van de leerling zelf of de</w:t>
      </w:r>
      <w:r w:rsidR="00F43864">
        <w:rPr>
          <w:sz w:val="20"/>
          <w:szCs w:val="20"/>
        </w:rPr>
        <w:t xml:space="preserve"> </w:t>
      </w:r>
      <w:r w:rsidR="000A209C" w:rsidRPr="00F43864">
        <w:rPr>
          <w:sz w:val="20"/>
          <w:szCs w:val="20"/>
        </w:rPr>
        <w:t xml:space="preserve">medeleerlingen </w:t>
      </w:r>
      <w:r>
        <w:rPr>
          <w:sz w:val="20"/>
          <w:szCs w:val="20"/>
        </w:rPr>
        <w:t xml:space="preserve">kan </w:t>
      </w:r>
      <w:r w:rsidR="000A209C" w:rsidRPr="00F43864">
        <w:rPr>
          <w:sz w:val="20"/>
          <w:szCs w:val="20"/>
        </w:rPr>
        <w:t xml:space="preserve">niet meer gewaarborgd </w:t>
      </w:r>
      <w:r>
        <w:rPr>
          <w:sz w:val="20"/>
          <w:szCs w:val="20"/>
        </w:rPr>
        <w:t>worden;</w:t>
      </w:r>
    </w:p>
    <w:p w14:paraId="6EC5FC75" w14:textId="44BAB4A1" w:rsidR="000A209C" w:rsidRPr="00F43864" w:rsidRDefault="00E01E4C" w:rsidP="00DD76AD">
      <w:pPr>
        <w:pStyle w:val="Inhoud"/>
        <w:numPr>
          <w:ilvl w:val="0"/>
          <w:numId w:val="13"/>
        </w:numPr>
        <w:rPr>
          <w:sz w:val="20"/>
          <w:szCs w:val="20"/>
        </w:rPr>
      </w:pPr>
      <w:r>
        <w:rPr>
          <w:sz w:val="20"/>
          <w:szCs w:val="20"/>
        </w:rPr>
        <w:t>H</w:t>
      </w:r>
      <w:r w:rsidR="000A209C" w:rsidRPr="00F43864">
        <w:rPr>
          <w:sz w:val="20"/>
          <w:szCs w:val="20"/>
        </w:rPr>
        <w:t>et welbevinden van een leerling of klasgenoten</w:t>
      </w:r>
      <w:r>
        <w:rPr>
          <w:sz w:val="20"/>
          <w:szCs w:val="20"/>
        </w:rPr>
        <w:t xml:space="preserve"> staat te veel onder druk, waardoor functioneren belemmerd wordt.</w:t>
      </w:r>
    </w:p>
    <w:p w14:paraId="3C730AE4" w14:textId="77777777" w:rsidR="000A209C" w:rsidRPr="00F43864" w:rsidRDefault="000A209C" w:rsidP="000A209C">
      <w:pPr>
        <w:pStyle w:val="Inhoud"/>
        <w:rPr>
          <w:sz w:val="20"/>
          <w:szCs w:val="20"/>
        </w:rPr>
      </w:pPr>
    </w:p>
    <w:p w14:paraId="2475A65F" w14:textId="77777777" w:rsidR="000A209C" w:rsidRPr="00F43864" w:rsidRDefault="000A209C" w:rsidP="000A209C">
      <w:pPr>
        <w:pStyle w:val="Inhoud"/>
        <w:rPr>
          <w:sz w:val="20"/>
          <w:szCs w:val="20"/>
        </w:rPr>
      </w:pPr>
      <w:r w:rsidRPr="00F43864">
        <w:rPr>
          <w:sz w:val="20"/>
          <w:szCs w:val="20"/>
        </w:rPr>
        <w:t xml:space="preserve">In bepaalde gevallen kan het zo zijn dat onze school niet kan voldoen aan de ondersteuningsbehoefte van het kind. </w:t>
      </w:r>
    </w:p>
    <w:p w14:paraId="507C404F" w14:textId="77777777" w:rsidR="000A209C" w:rsidRPr="00F43864" w:rsidRDefault="000A209C" w:rsidP="000A209C">
      <w:pPr>
        <w:pStyle w:val="Inhoud"/>
        <w:rPr>
          <w:sz w:val="20"/>
          <w:szCs w:val="20"/>
        </w:rPr>
      </w:pPr>
      <w:r w:rsidRPr="00F43864">
        <w:rPr>
          <w:sz w:val="20"/>
          <w:szCs w:val="20"/>
        </w:rPr>
        <w:t xml:space="preserve">Hierbij kunt u denken aan; </w:t>
      </w:r>
    </w:p>
    <w:p w14:paraId="49BC0093" w14:textId="77777777" w:rsidR="000A209C" w:rsidRPr="00F43864" w:rsidRDefault="000A209C" w:rsidP="000A209C">
      <w:pPr>
        <w:pStyle w:val="Inhoud"/>
        <w:rPr>
          <w:sz w:val="20"/>
          <w:szCs w:val="20"/>
        </w:rPr>
      </w:pPr>
      <w:r w:rsidRPr="00F43864">
        <w:rPr>
          <w:sz w:val="20"/>
          <w:szCs w:val="20"/>
        </w:rPr>
        <w:t>-Het overschrijden van de maximale groepsgrootte ( &gt;30),</w:t>
      </w:r>
    </w:p>
    <w:p w14:paraId="4C6ED421" w14:textId="77777777" w:rsidR="000A209C" w:rsidRPr="00F43864" w:rsidRDefault="000A209C" w:rsidP="000A209C">
      <w:pPr>
        <w:pStyle w:val="Inhoud"/>
        <w:rPr>
          <w:sz w:val="20"/>
          <w:szCs w:val="20"/>
        </w:rPr>
      </w:pPr>
      <w:r w:rsidRPr="00F43864">
        <w:rPr>
          <w:sz w:val="20"/>
          <w:szCs w:val="20"/>
        </w:rPr>
        <w:t>-het aantal leerlingen met extra onderwijsbehoeften in de groep (&gt;5),</w:t>
      </w:r>
    </w:p>
    <w:p w14:paraId="52CCCFD4" w14:textId="2C8887DB" w:rsidR="000A209C" w:rsidRPr="00F43864" w:rsidRDefault="000A209C" w:rsidP="000A209C">
      <w:pPr>
        <w:pStyle w:val="Inhoud"/>
        <w:rPr>
          <w:sz w:val="20"/>
          <w:szCs w:val="20"/>
        </w:rPr>
      </w:pPr>
      <w:r w:rsidRPr="00F43864">
        <w:rPr>
          <w:sz w:val="20"/>
          <w:szCs w:val="20"/>
        </w:rPr>
        <w:t>-de mogelijkheden, deskundigheid en ervaring van de le</w:t>
      </w:r>
      <w:r w:rsidR="00E01E4C">
        <w:rPr>
          <w:sz w:val="20"/>
          <w:szCs w:val="20"/>
        </w:rPr>
        <w:t>erkracht</w:t>
      </w:r>
      <w:r w:rsidRPr="00F43864">
        <w:rPr>
          <w:sz w:val="20"/>
          <w:szCs w:val="20"/>
        </w:rPr>
        <w:t>,</w:t>
      </w:r>
    </w:p>
    <w:p w14:paraId="164DC9B1" w14:textId="77777777" w:rsidR="000A209C" w:rsidRPr="00F43864" w:rsidRDefault="000A209C" w:rsidP="000A209C">
      <w:pPr>
        <w:pStyle w:val="Inhoud"/>
        <w:rPr>
          <w:sz w:val="20"/>
          <w:szCs w:val="20"/>
        </w:rPr>
      </w:pPr>
      <w:r w:rsidRPr="00F43864">
        <w:rPr>
          <w:sz w:val="20"/>
          <w:szCs w:val="20"/>
        </w:rPr>
        <w:t>-de aanwezige deskundigheid voor extra ondersteuning binnen het team,</w:t>
      </w:r>
    </w:p>
    <w:p w14:paraId="413F3E54" w14:textId="77777777" w:rsidR="000A209C" w:rsidRPr="00F43864" w:rsidRDefault="000A209C" w:rsidP="000A209C">
      <w:pPr>
        <w:pStyle w:val="Inhoud"/>
        <w:rPr>
          <w:sz w:val="20"/>
          <w:szCs w:val="20"/>
        </w:rPr>
      </w:pPr>
      <w:r w:rsidRPr="00F43864">
        <w:rPr>
          <w:sz w:val="20"/>
          <w:szCs w:val="20"/>
        </w:rPr>
        <w:t xml:space="preserve">-de mogelijkheden van ons gebouw en de aanwezige voorzieningen, </w:t>
      </w:r>
    </w:p>
    <w:p w14:paraId="3246EABE" w14:textId="77777777" w:rsidR="000A209C" w:rsidRPr="00F43864" w:rsidRDefault="000A209C" w:rsidP="000A209C">
      <w:pPr>
        <w:pStyle w:val="Inhoud"/>
        <w:rPr>
          <w:sz w:val="20"/>
          <w:szCs w:val="20"/>
        </w:rPr>
      </w:pPr>
      <w:r w:rsidRPr="00F43864">
        <w:rPr>
          <w:sz w:val="20"/>
          <w:szCs w:val="20"/>
        </w:rPr>
        <w:t>-de mogelijkheden van ons aanbod en de materialen ,</w:t>
      </w:r>
    </w:p>
    <w:p w14:paraId="65A846C6" w14:textId="558D9A7B" w:rsidR="000A209C" w:rsidRPr="00F43864" w:rsidRDefault="000A209C" w:rsidP="000A209C">
      <w:pPr>
        <w:pStyle w:val="Inhoud"/>
        <w:rPr>
          <w:sz w:val="20"/>
          <w:szCs w:val="20"/>
        </w:rPr>
      </w:pPr>
      <w:r w:rsidRPr="00F43864">
        <w:rPr>
          <w:sz w:val="20"/>
          <w:szCs w:val="20"/>
        </w:rPr>
        <w:t>-de mate waarin de leerling en le</w:t>
      </w:r>
      <w:r w:rsidR="00E01E4C">
        <w:rPr>
          <w:sz w:val="20"/>
          <w:szCs w:val="20"/>
        </w:rPr>
        <w:t>erkracht</w:t>
      </w:r>
      <w:r w:rsidRPr="00F43864">
        <w:rPr>
          <w:sz w:val="20"/>
          <w:szCs w:val="20"/>
        </w:rPr>
        <w:t xml:space="preserve"> extern worden ondersteund,</w:t>
      </w:r>
    </w:p>
    <w:p w14:paraId="03B00C46" w14:textId="1F55AEE0" w:rsidR="000A209C" w:rsidRPr="00F43864" w:rsidRDefault="000A209C" w:rsidP="000A209C">
      <w:pPr>
        <w:pStyle w:val="Inhoud"/>
        <w:rPr>
          <w:sz w:val="20"/>
          <w:szCs w:val="20"/>
        </w:rPr>
      </w:pPr>
      <w:r w:rsidRPr="00F43864">
        <w:rPr>
          <w:sz w:val="20"/>
          <w:szCs w:val="20"/>
        </w:rPr>
        <w:t>-de mate waarin de veiligheid van de leerling, de medeleerlingen, hun ouder</w:t>
      </w:r>
      <w:r w:rsidR="00E01E4C">
        <w:rPr>
          <w:sz w:val="20"/>
          <w:szCs w:val="20"/>
        </w:rPr>
        <w:t>(s)/verzorger(s)</w:t>
      </w:r>
      <w:r w:rsidRPr="00F43864">
        <w:rPr>
          <w:sz w:val="20"/>
          <w:szCs w:val="20"/>
        </w:rPr>
        <w:t xml:space="preserve"> en de le</w:t>
      </w:r>
      <w:r w:rsidR="00E01E4C">
        <w:rPr>
          <w:sz w:val="20"/>
          <w:szCs w:val="20"/>
        </w:rPr>
        <w:t>erkracht (en)</w:t>
      </w:r>
      <w:r w:rsidRPr="00F43864">
        <w:rPr>
          <w:sz w:val="20"/>
          <w:szCs w:val="20"/>
        </w:rPr>
        <w:t xml:space="preserve"> kan worden gewaarborgd,</w:t>
      </w:r>
    </w:p>
    <w:p w14:paraId="13D393F4" w14:textId="77777777" w:rsidR="000A209C" w:rsidRPr="00F43864" w:rsidRDefault="000A209C" w:rsidP="000A209C">
      <w:pPr>
        <w:pStyle w:val="Inhoud"/>
        <w:rPr>
          <w:sz w:val="20"/>
          <w:szCs w:val="20"/>
        </w:rPr>
      </w:pPr>
      <w:r w:rsidRPr="00F43864">
        <w:rPr>
          <w:sz w:val="20"/>
          <w:szCs w:val="20"/>
        </w:rPr>
        <w:t>-de mate waarin de school de leerling de benodigde medische ondersteuning/verzorging kan bieden,</w:t>
      </w:r>
    </w:p>
    <w:p w14:paraId="36DFA5CC" w14:textId="77777777" w:rsidR="000A209C" w:rsidRPr="00F43864" w:rsidRDefault="000A209C" w:rsidP="000A209C">
      <w:pPr>
        <w:pStyle w:val="Inhoud"/>
        <w:rPr>
          <w:sz w:val="20"/>
          <w:szCs w:val="20"/>
        </w:rPr>
      </w:pPr>
      <w:r w:rsidRPr="00F43864">
        <w:rPr>
          <w:sz w:val="20"/>
          <w:szCs w:val="20"/>
        </w:rPr>
        <w:t>-de mate waarin de school het ontwikkelingsperspectief van de leerling kan realiseren,</w:t>
      </w:r>
    </w:p>
    <w:p w14:paraId="3CE858C1" w14:textId="77777777" w:rsidR="000A209C" w:rsidRPr="00F43864" w:rsidRDefault="000A209C" w:rsidP="000A209C">
      <w:pPr>
        <w:pStyle w:val="Inhoud"/>
        <w:rPr>
          <w:sz w:val="20"/>
          <w:szCs w:val="20"/>
        </w:rPr>
      </w:pPr>
      <w:r w:rsidRPr="00F43864">
        <w:rPr>
          <w:sz w:val="20"/>
          <w:szCs w:val="20"/>
        </w:rPr>
        <w:t>-de mate waarin het functioneren en het gedrag van de leerling voor de school hanteerbaar zijn.</w:t>
      </w:r>
    </w:p>
    <w:p w14:paraId="38A1AF31" w14:textId="77777777" w:rsidR="000A209C" w:rsidRDefault="000A209C" w:rsidP="000A209C"/>
    <w:p w14:paraId="6DA76F47" w14:textId="77777777" w:rsidR="00FA2D37" w:rsidRDefault="00FA2D37">
      <w:pPr>
        <w:spacing w:after="160" w:line="259" w:lineRule="auto"/>
        <w:rPr>
          <w:rFonts w:eastAsiaTheme="minorEastAsia"/>
          <w:color w:val="000000" w:themeColor="text1"/>
          <w:sz w:val="20"/>
          <w:szCs w:val="20"/>
        </w:rPr>
      </w:pPr>
      <w:r>
        <w:rPr>
          <w:color w:val="000000" w:themeColor="text1"/>
          <w:sz w:val="20"/>
          <w:szCs w:val="20"/>
        </w:rPr>
        <w:br w:type="page"/>
      </w:r>
    </w:p>
    <w:tbl>
      <w:tblPr>
        <w:tblStyle w:val="Tabelraster"/>
        <w:tblW w:w="0" w:type="auto"/>
        <w:tblLook w:val="04A0" w:firstRow="1" w:lastRow="0" w:firstColumn="1" w:lastColumn="0" w:noHBand="0" w:noVBand="1"/>
      </w:tblPr>
      <w:tblGrid>
        <w:gridCol w:w="3245"/>
        <w:gridCol w:w="2425"/>
        <w:gridCol w:w="2911"/>
        <w:gridCol w:w="3053"/>
        <w:gridCol w:w="3551"/>
        <w:gridCol w:w="2885"/>
        <w:gridCol w:w="2897"/>
      </w:tblGrid>
      <w:tr w:rsidR="00E01E4C" w14:paraId="3C5397A2" w14:textId="77777777" w:rsidTr="0091627A">
        <w:trPr>
          <w:trHeight w:val="567"/>
        </w:trPr>
        <w:tc>
          <w:tcPr>
            <w:tcW w:w="2547" w:type="dxa"/>
            <w:shd w:val="clear" w:color="auto" w:fill="005DA8"/>
          </w:tcPr>
          <w:p w14:paraId="247272B6" w14:textId="77777777" w:rsidR="00FA2D37" w:rsidRPr="001D4C65" w:rsidRDefault="00FA2D37" w:rsidP="00125BC4">
            <w:pPr>
              <w:rPr>
                <w:color w:val="FFFFFF" w:themeColor="background1"/>
              </w:rPr>
            </w:pPr>
            <w:r w:rsidRPr="001D4C65">
              <w:rPr>
                <w:color w:val="FFFFFF" w:themeColor="background1"/>
              </w:rPr>
              <w:lastRenderedPageBreak/>
              <w:t>Doelgroep</w:t>
            </w:r>
          </w:p>
        </w:tc>
        <w:tc>
          <w:tcPr>
            <w:tcW w:w="2425" w:type="dxa"/>
            <w:shd w:val="clear" w:color="auto" w:fill="005DA8"/>
          </w:tcPr>
          <w:p w14:paraId="55A76E02" w14:textId="77777777" w:rsidR="00FA2D37" w:rsidRPr="001D4C65" w:rsidRDefault="00FA2D37" w:rsidP="00125BC4">
            <w:pPr>
              <w:rPr>
                <w:color w:val="FFFFFF" w:themeColor="background1"/>
              </w:rPr>
            </w:pPr>
            <w:r w:rsidRPr="001D4C65">
              <w:rPr>
                <w:color w:val="FFFFFF" w:themeColor="background1"/>
              </w:rPr>
              <w:t>Uitstroombestemming</w:t>
            </w:r>
          </w:p>
        </w:tc>
        <w:tc>
          <w:tcPr>
            <w:tcW w:w="2961" w:type="dxa"/>
            <w:shd w:val="clear" w:color="auto" w:fill="005DA8"/>
          </w:tcPr>
          <w:p w14:paraId="13341DEB" w14:textId="77777777" w:rsidR="00FA2D37" w:rsidRPr="001D4C65" w:rsidRDefault="00FA2D37" w:rsidP="00125BC4">
            <w:pPr>
              <w:rPr>
                <w:color w:val="FFFFFF" w:themeColor="background1"/>
              </w:rPr>
            </w:pPr>
            <w:r w:rsidRPr="001D4C65">
              <w:rPr>
                <w:color w:val="FFFFFF" w:themeColor="background1"/>
              </w:rPr>
              <w:t>Basisondersteuning</w:t>
            </w:r>
          </w:p>
        </w:tc>
        <w:tc>
          <w:tcPr>
            <w:tcW w:w="3119" w:type="dxa"/>
            <w:shd w:val="clear" w:color="auto" w:fill="005DA8"/>
          </w:tcPr>
          <w:p w14:paraId="516C7605" w14:textId="77777777" w:rsidR="00FA2D37" w:rsidRPr="001D4C65" w:rsidRDefault="00FA2D37" w:rsidP="00125BC4">
            <w:pPr>
              <w:rPr>
                <w:color w:val="FFFFFF" w:themeColor="background1"/>
              </w:rPr>
            </w:pPr>
            <w:r w:rsidRPr="001D4C65">
              <w:rPr>
                <w:color w:val="FFFFFF" w:themeColor="background1"/>
              </w:rPr>
              <w:t>Extra ondersteuning</w:t>
            </w:r>
          </w:p>
        </w:tc>
        <w:tc>
          <w:tcPr>
            <w:tcW w:w="3640" w:type="dxa"/>
            <w:shd w:val="clear" w:color="auto" w:fill="005DA8"/>
          </w:tcPr>
          <w:p w14:paraId="48F879C1" w14:textId="77777777" w:rsidR="00FA2D37" w:rsidRPr="001D4C65" w:rsidRDefault="00FA2D37" w:rsidP="00125BC4">
            <w:pPr>
              <w:rPr>
                <w:color w:val="FFFFFF" w:themeColor="background1"/>
              </w:rPr>
            </w:pPr>
            <w:r w:rsidRPr="001D4C65">
              <w:rPr>
                <w:color w:val="FFFFFF" w:themeColor="background1"/>
              </w:rPr>
              <w:t>Deskundigheid</w:t>
            </w:r>
          </w:p>
        </w:tc>
        <w:tc>
          <w:tcPr>
            <w:tcW w:w="2936" w:type="dxa"/>
            <w:shd w:val="clear" w:color="auto" w:fill="005DA8"/>
          </w:tcPr>
          <w:p w14:paraId="7F63B614" w14:textId="77777777" w:rsidR="00FA2D37" w:rsidRPr="001D4C65" w:rsidRDefault="00FA2D37" w:rsidP="00125BC4">
            <w:pPr>
              <w:rPr>
                <w:color w:val="FFFFFF" w:themeColor="background1"/>
              </w:rPr>
            </w:pPr>
            <w:r w:rsidRPr="001D4C65">
              <w:rPr>
                <w:color w:val="FFFFFF" w:themeColor="background1"/>
              </w:rPr>
              <w:t>Specifieke voorzieningen</w:t>
            </w:r>
          </w:p>
        </w:tc>
        <w:tc>
          <w:tcPr>
            <w:tcW w:w="2936" w:type="dxa"/>
            <w:shd w:val="clear" w:color="auto" w:fill="005DA8"/>
          </w:tcPr>
          <w:p w14:paraId="2F4D1CB8" w14:textId="77777777" w:rsidR="00FA2D37" w:rsidRPr="001D4C65" w:rsidRDefault="00FA2D37" w:rsidP="00125BC4">
            <w:pPr>
              <w:rPr>
                <w:color w:val="FFFFFF" w:themeColor="background1"/>
              </w:rPr>
            </w:pPr>
            <w:r w:rsidRPr="001D4C65">
              <w:rPr>
                <w:color w:val="FFFFFF" w:themeColor="background1"/>
              </w:rPr>
              <w:t>Samenwerking met ketenpartners</w:t>
            </w:r>
          </w:p>
        </w:tc>
      </w:tr>
      <w:tr w:rsidR="00FA2D37" w14:paraId="5647B02A" w14:textId="77777777" w:rsidTr="00125BC4">
        <w:trPr>
          <w:trHeight w:val="343"/>
        </w:trPr>
        <w:tc>
          <w:tcPr>
            <w:tcW w:w="2547" w:type="dxa"/>
          </w:tcPr>
          <w:p w14:paraId="6DED050E" w14:textId="77777777" w:rsidR="00FA2D37" w:rsidRPr="00127243" w:rsidRDefault="00FA2D37" w:rsidP="00FA2D37">
            <w:pPr>
              <w:pStyle w:val="Lijstalinea"/>
              <w:numPr>
                <w:ilvl w:val="0"/>
                <w:numId w:val="4"/>
              </w:numPr>
              <w:rPr>
                <w:sz w:val="20"/>
                <w:szCs w:val="20"/>
              </w:rPr>
            </w:pPr>
            <w:r w:rsidRPr="00127243">
              <w:rPr>
                <w:sz w:val="20"/>
                <w:szCs w:val="20"/>
              </w:rPr>
              <w:t>4-12 jarigen</w:t>
            </w:r>
          </w:p>
          <w:p w14:paraId="38E7D6CF" w14:textId="77A4F1BD" w:rsidR="00FA2D37" w:rsidRPr="00127243" w:rsidRDefault="00FA2D37" w:rsidP="00FA2D37">
            <w:pPr>
              <w:pStyle w:val="Lijstalinea"/>
              <w:numPr>
                <w:ilvl w:val="0"/>
                <w:numId w:val="4"/>
              </w:numPr>
              <w:rPr>
                <w:sz w:val="20"/>
                <w:szCs w:val="20"/>
              </w:rPr>
            </w:pPr>
            <w:r w:rsidRPr="00127243">
              <w:rPr>
                <w:sz w:val="20"/>
                <w:szCs w:val="20"/>
              </w:rPr>
              <w:t xml:space="preserve">Zij </w:t>
            </w:r>
            <w:r w:rsidR="00974569">
              <w:rPr>
                <w:sz w:val="20"/>
                <w:szCs w:val="20"/>
              </w:rPr>
              <w:t>wonen in Sneek, vooral in de omliggende w</w:t>
            </w:r>
            <w:r w:rsidR="00252162">
              <w:rPr>
                <w:sz w:val="20"/>
                <w:szCs w:val="20"/>
              </w:rPr>
              <w:t>ij</w:t>
            </w:r>
            <w:r w:rsidR="00974569">
              <w:rPr>
                <w:sz w:val="20"/>
                <w:szCs w:val="20"/>
              </w:rPr>
              <w:t>ken</w:t>
            </w:r>
          </w:p>
          <w:p w14:paraId="31288C41" w14:textId="77777777" w:rsidR="00FA2D37" w:rsidRPr="00127243" w:rsidRDefault="00FA2D37" w:rsidP="00FA2D37">
            <w:pPr>
              <w:pStyle w:val="Lijstalinea"/>
              <w:numPr>
                <w:ilvl w:val="0"/>
                <w:numId w:val="4"/>
              </w:numPr>
              <w:rPr>
                <w:sz w:val="20"/>
                <w:szCs w:val="20"/>
              </w:rPr>
            </w:pPr>
            <w:r w:rsidRPr="00127243">
              <w:rPr>
                <w:sz w:val="20"/>
                <w:szCs w:val="20"/>
              </w:rPr>
              <w:t>De thuistaal is voornamelijk Nederlands.</w:t>
            </w:r>
          </w:p>
          <w:p w14:paraId="7B997745" w14:textId="3A4D66B9" w:rsidR="00FA2D37" w:rsidRPr="00127243" w:rsidRDefault="00FA2D37" w:rsidP="00FA2D37">
            <w:pPr>
              <w:pStyle w:val="Lijstalinea"/>
              <w:numPr>
                <w:ilvl w:val="0"/>
                <w:numId w:val="4"/>
              </w:numPr>
              <w:rPr>
                <w:sz w:val="20"/>
                <w:szCs w:val="20"/>
              </w:rPr>
            </w:pPr>
            <w:r w:rsidRPr="00127243">
              <w:rPr>
                <w:sz w:val="20"/>
                <w:szCs w:val="20"/>
              </w:rPr>
              <w:t xml:space="preserve">Voor de kinderen die onze school op 4-jarige leeftijd </w:t>
            </w:r>
            <w:r w:rsidR="00E01E4C">
              <w:rPr>
                <w:sz w:val="20"/>
                <w:szCs w:val="20"/>
              </w:rPr>
              <w:t>bezoeken</w:t>
            </w:r>
            <w:r w:rsidRPr="00127243">
              <w:rPr>
                <w:sz w:val="20"/>
                <w:szCs w:val="20"/>
              </w:rPr>
              <w:t xml:space="preserve"> geldt dat er een voldoende basis voor de taalontwikkeling is gelegd.</w:t>
            </w:r>
            <w:r w:rsidR="00E01E4C">
              <w:rPr>
                <w:sz w:val="20"/>
                <w:szCs w:val="20"/>
              </w:rPr>
              <w:t xml:space="preserve"> Voor n</w:t>
            </w:r>
            <w:r w:rsidRPr="00127243">
              <w:rPr>
                <w:sz w:val="20"/>
                <w:szCs w:val="20"/>
              </w:rPr>
              <w:t>iet alle leerlingen die op 4-jarige leeftijd onze basisschool binnenkomen geldt dat ze de peuterspeelzaal</w:t>
            </w:r>
            <w:r w:rsidR="00E01E4C">
              <w:rPr>
                <w:sz w:val="20"/>
                <w:szCs w:val="20"/>
              </w:rPr>
              <w:t xml:space="preserve">/kinderdagverblijf of gastouder </w:t>
            </w:r>
            <w:r w:rsidRPr="00127243">
              <w:rPr>
                <w:sz w:val="20"/>
                <w:szCs w:val="20"/>
              </w:rPr>
              <w:t>hebben bezocht.</w:t>
            </w:r>
          </w:p>
          <w:p w14:paraId="49819437" w14:textId="77777777" w:rsidR="00FA2D37" w:rsidRDefault="00FA2D37" w:rsidP="00125BC4"/>
        </w:tc>
        <w:tc>
          <w:tcPr>
            <w:tcW w:w="2425" w:type="dxa"/>
          </w:tcPr>
          <w:p w14:paraId="0B1FEF74" w14:textId="551A529D" w:rsidR="00FA2D37" w:rsidRPr="00127243" w:rsidRDefault="00FA2D37" w:rsidP="00FA2D37">
            <w:pPr>
              <w:pStyle w:val="Lijstalinea"/>
              <w:numPr>
                <w:ilvl w:val="0"/>
                <w:numId w:val="5"/>
              </w:numPr>
              <w:rPr>
                <w:sz w:val="20"/>
                <w:szCs w:val="20"/>
              </w:rPr>
            </w:pPr>
            <w:r w:rsidRPr="00127243">
              <w:rPr>
                <w:sz w:val="20"/>
                <w:szCs w:val="20"/>
              </w:rPr>
              <w:t>Op basis van de uitstroomgegevens van 20</w:t>
            </w:r>
            <w:r w:rsidR="00640A0F">
              <w:rPr>
                <w:sz w:val="20"/>
                <w:szCs w:val="20"/>
              </w:rPr>
              <w:t>19-2020</w:t>
            </w:r>
            <w:r w:rsidRPr="00127243">
              <w:rPr>
                <w:sz w:val="20"/>
                <w:szCs w:val="20"/>
              </w:rPr>
              <w:t xml:space="preserve"> stromen de leerlingen als volgt uit:</w:t>
            </w:r>
          </w:p>
          <w:p w14:paraId="6331F713" w14:textId="4FE1969E" w:rsidR="00FA2D37" w:rsidRPr="00E80CE6" w:rsidRDefault="00FA2D37" w:rsidP="00FA2D37">
            <w:pPr>
              <w:pStyle w:val="Lijstalinea"/>
              <w:numPr>
                <w:ilvl w:val="0"/>
                <w:numId w:val="12"/>
              </w:numPr>
              <w:rPr>
                <w:sz w:val="20"/>
                <w:szCs w:val="20"/>
                <w:lang w:val="en-US"/>
              </w:rPr>
            </w:pPr>
            <w:r w:rsidRPr="00E80CE6">
              <w:rPr>
                <w:sz w:val="20"/>
                <w:szCs w:val="20"/>
                <w:lang w:val="en-US"/>
              </w:rPr>
              <w:t xml:space="preserve">VWO </w:t>
            </w:r>
            <w:r w:rsidR="00974569">
              <w:rPr>
                <w:sz w:val="20"/>
                <w:szCs w:val="20"/>
                <w:lang w:val="en-US"/>
              </w:rPr>
              <w:t xml:space="preserve"> </w:t>
            </w:r>
            <w:r w:rsidR="00640A0F">
              <w:rPr>
                <w:sz w:val="20"/>
                <w:szCs w:val="20"/>
                <w:lang w:val="en-US"/>
              </w:rPr>
              <w:t>21</w:t>
            </w:r>
            <w:r w:rsidRPr="00E80CE6">
              <w:rPr>
                <w:sz w:val="20"/>
                <w:szCs w:val="20"/>
                <w:lang w:val="en-US"/>
              </w:rPr>
              <w:t xml:space="preserve"> %</w:t>
            </w:r>
          </w:p>
          <w:p w14:paraId="0EE08E1D" w14:textId="596DBCDF" w:rsidR="00FA2D37" w:rsidRPr="00E80CE6" w:rsidRDefault="00FA2D37" w:rsidP="00FA2D37">
            <w:pPr>
              <w:pStyle w:val="Lijstalinea"/>
              <w:numPr>
                <w:ilvl w:val="0"/>
                <w:numId w:val="12"/>
              </w:numPr>
              <w:rPr>
                <w:sz w:val="20"/>
                <w:szCs w:val="20"/>
                <w:lang w:val="en-US"/>
              </w:rPr>
            </w:pPr>
            <w:proofErr w:type="spellStart"/>
            <w:r w:rsidRPr="00E80CE6">
              <w:rPr>
                <w:sz w:val="20"/>
                <w:szCs w:val="20"/>
                <w:lang w:val="en-US"/>
              </w:rPr>
              <w:t>Havo</w:t>
            </w:r>
            <w:proofErr w:type="spellEnd"/>
            <w:r w:rsidR="00974569">
              <w:rPr>
                <w:sz w:val="20"/>
                <w:szCs w:val="20"/>
                <w:lang w:val="en-US"/>
              </w:rPr>
              <w:t xml:space="preserve"> </w:t>
            </w:r>
            <w:r w:rsidR="00640A0F">
              <w:rPr>
                <w:sz w:val="20"/>
                <w:szCs w:val="20"/>
                <w:lang w:val="en-US"/>
              </w:rPr>
              <w:t>37</w:t>
            </w:r>
            <w:r w:rsidRPr="00E80CE6">
              <w:rPr>
                <w:sz w:val="20"/>
                <w:szCs w:val="20"/>
                <w:lang w:val="en-US"/>
              </w:rPr>
              <w:t xml:space="preserve"> %</w:t>
            </w:r>
          </w:p>
          <w:p w14:paraId="57B8ABD3" w14:textId="4460B492" w:rsidR="00FA2D37" w:rsidRPr="00E80CE6" w:rsidRDefault="00FA2D37" w:rsidP="00FA2D37">
            <w:pPr>
              <w:pStyle w:val="Lijstalinea"/>
              <w:numPr>
                <w:ilvl w:val="0"/>
                <w:numId w:val="12"/>
              </w:numPr>
              <w:rPr>
                <w:sz w:val="20"/>
                <w:szCs w:val="20"/>
                <w:lang w:val="en-US"/>
              </w:rPr>
            </w:pPr>
            <w:proofErr w:type="spellStart"/>
            <w:r w:rsidRPr="00E80CE6">
              <w:rPr>
                <w:sz w:val="20"/>
                <w:szCs w:val="20"/>
                <w:lang w:val="en-US"/>
              </w:rPr>
              <w:t>Vmbo</w:t>
            </w:r>
            <w:proofErr w:type="spellEnd"/>
            <w:r w:rsidRPr="00E80CE6">
              <w:rPr>
                <w:sz w:val="20"/>
                <w:szCs w:val="20"/>
                <w:lang w:val="en-US"/>
              </w:rPr>
              <w:t>-t</w:t>
            </w:r>
            <w:r w:rsidR="00640A0F">
              <w:rPr>
                <w:sz w:val="20"/>
                <w:szCs w:val="20"/>
                <w:lang w:val="en-US"/>
              </w:rPr>
              <w:t xml:space="preserve"> 10</w:t>
            </w:r>
            <w:r w:rsidRPr="00E80CE6">
              <w:rPr>
                <w:sz w:val="20"/>
                <w:szCs w:val="20"/>
                <w:lang w:val="en-US"/>
              </w:rPr>
              <w:t xml:space="preserve"> %</w:t>
            </w:r>
          </w:p>
          <w:p w14:paraId="62A4ADD1" w14:textId="011699F2" w:rsidR="00FA2D37" w:rsidRPr="00E80CE6" w:rsidRDefault="00FA2D37" w:rsidP="00FA2D37">
            <w:pPr>
              <w:pStyle w:val="Lijstalinea"/>
              <w:numPr>
                <w:ilvl w:val="0"/>
                <w:numId w:val="12"/>
              </w:numPr>
              <w:rPr>
                <w:sz w:val="20"/>
                <w:szCs w:val="20"/>
              </w:rPr>
            </w:pPr>
            <w:r w:rsidRPr="00E80CE6">
              <w:rPr>
                <w:sz w:val="20"/>
                <w:szCs w:val="20"/>
              </w:rPr>
              <w:t xml:space="preserve">Vmbo b-k </w:t>
            </w:r>
            <w:r w:rsidR="00974569">
              <w:rPr>
                <w:sz w:val="20"/>
                <w:szCs w:val="20"/>
              </w:rPr>
              <w:t xml:space="preserve"> </w:t>
            </w:r>
            <w:r w:rsidR="00640A0F">
              <w:rPr>
                <w:sz w:val="20"/>
                <w:szCs w:val="20"/>
              </w:rPr>
              <w:t>32</w:t>
            </w:r>
            <w:r w:rsidRPr="00E80CE6">
              <w:rPr>
                <w:sz w:val="20"/>
                <w:szCs w:val="20"/>
              </w:rPr>
              <w:t xml:space="preserve"> %</w:t>
            </w:r>
          </w:p>
          <w:p w14:paraId="62AD27E8" w14:textId="5B66F623" w:rsidR="00FA2D37" w:rsidRPr="00E80CE6" w:rsidRDefault="00FA2D37" w:rsidP="00FA2D37">
            <w:pPr>
              <w:pStyle w:val="Lijstalinea"/>
              <w:numPr>
                <w:ilvl w:val="0"/>
                <w:numId w:val="12"/>
              </w:numPr>
              <w:rPr>
                <w:sz w:val="20"/>
                <w:szCs w:val="20"/>
              </w:rPr>
            </w:pPr>
            <w:proofErr w:type="spellStart"/>
            <w:r w:rsidRPr="00E80CE6">
              <w:rPr>
                <w:sz w:val="20"/>
                <w:szCs w:val="20"/>
              </w:rPr>
              <w:t>PrO</w:t>
            </w:r>
            <w:proofErr w:type="spellEnd"/>
            <w:r w:rsidRPr="00E80CE6">
              <w:rPr>
                <w:sz w:val="20"/>
                <w:szCs w:val="20"/>
              </w:rPr>
              <w:t xml:space="preserve"> </w:t>
            </w:r>
            <w:r w:rsidR="00640A0F">
              <w:rPr>
                <w:sz w:val="20"/>
                <w:szCs w:val="20"/>
              </w:rPr>
              <w:t>–</w:t>
            </w:r>
            <w:r w:rsidRPr="00E80CE6">
              <w:rPr>
                <w:sz w:val="20"/>
                <w:szCs w:val="20"/>
              </w:rPr>
              <w:t xml:space="preserve"> </w:t>
            </w:r>
            <w:r w:rsidR="00640A0F">
              <w:rPr>
                <w:sz w:val="20"/>
                <w:szCs w:val="20"/>
              </w:rPr>
              <w:t xml:space="preserve">0 </w:t>
            </w:r>
            <w:r w:rsidRPr="00E80CE6">
              <w:rPr>
                <w:sz w:val="20"/>
                <w:szCs w:val="20"/>
              </w:rPr>
              <w:t>%</w:t>
            </w:r>
          </w:p>
          <w:p w14:paraId="27E0C839" w14:textId="56BE18AF" w:rsidR="00FA2D37" w:rsidRPr="00127243" w:rsidRDefault="00FA2D37" w:rsidP="00FA2D37">
            <w:pPr>
              <w:pStyle w:val="Lijstalinea"/>
              <w:numPr>
                <w:ilvl w:val="0"/>
                <w:numId w:val="5"/>
              </w:numPr>
              <w:rPr>
                <w:sz w:val="20"/>
                <w:szCs w:val="20"/>
              </w:rPr>
            </w:pPr>
            <w:r w:rsidRPr="00127243">
              <w:rPr>
                <w:sz w:val="20"/>
                <w:szCs w:val="20"/>
              </w:rPr>
              <w:t xml:space="preserve">Op </w:t>
            </w:r>
            <w:r w:rsidR="00974569">
              <w:rPr>
                <w:sz w:val="20"/>
                <w:szCs w:val="20"/>
              </w:rPr>
              <w:t>de Zwetteschool</w:t>
            </w:r>
            <w:r w:rsidRPr="00127243">
              <w:rPr>
                <w:sz w:val="20"/>
                <w:szCs w:val="20"/>
              </w:rPr>
              <w:t xml:space="preserve"> vinden we het belangrijk dat elke leerling zichzelf kan zijn en zijn eigen koers kan varen.</w:t>
            </w:r>
          </w:p>
          <w:p w14:paraId="756DFD7C" w14:textId="77777777" w:rsidR="00FA2D37" w:rsidRPr="00127243" w:rsidRDefault="00FA2D37" w:rsidP="00FA2D37">
            <w:pPr>
              <w:pStyle w:val="Lijstalinea"/>
              <w:numPr>
                <w:ilvl w:val="0"/>
                <w:numId w:val="5"/>
              </w:numPr>
              <w:rPr>
                <w:sz w:val="20"/>
                <w:szCs w:val="20"/>
              </w:rPr>
            </w:pPr>
            <w:r w:rsidRPr="00127243">
              <w:rPr>
                <w:sz w:val="20"/>
                <w:szCs w:val="20"/>
              </w:rPr>
              <w:t>Ons streven is om alle leerlingen op de meest passende vervolgopleiding te krijgen, ongeacht niveau.</w:t>
            </w:r>
          </w:p>
        </w:tc>
        <w:tc>
          <w:tcPr>
            <w:tcW w:w="2961" w:type="dxa"/>
          </w:tcPr>
          <w:p w14:paraId="17A26287" w14:textId="028068BE" w:rsidR="00FA2D37" w:rsidRPr="00127243" w:rsidRDefault="00E01E4C" w:rsidP="00FA2D37">
            <w:pPr>
              <w:pStyle w:val="Lijstalinea"/>
              <w:numPr>
                <w:ilvl w:val="0"/>
                <w:numId w:val="5"/>
              </w:numPr>
              <w:rPr>
                <w:sz w:val="20"/>
                <w:szCs w:val="20"/>
              </w:rPr>
            </w:pPr>
            <w:r>
              <w:rPr>
                <w:sz w:val="20"/>
                <w:szCs w:val="20"/>
              </w:rPr>
              <w:t>E</w:t>
            </w:r>
            <w:r w:rsidR="00FA2D37" w:rsidRPr="00127243">
              <w:rPr>
                <w:sz w:val="20"/>
                <w:szCs w:val="20"/>
              </w:rPr>
              <w:t>en veilige leeromgeving. We werken preventief aan een goed schoolklimaat (</w:t>
            </w:r>
            <w:proofErr w:type="spellStart"/>
            <w:r w:rsidR="00FA2D37" w:rsidRPr="00127243">
              <w:rPr>
                <w:sz w:val="20"/>
                <w:szCs w:val="20"/>
              </w:rPr>
              <w:t>Kiva</w:t>
            </w:r>
            <w:proofErr w:type="spellEnd"/>
            <w:r w:rsidR="00FA2D37" w:rsidRPr="00127243">
              <w:rPr>
                <w:sz w:val="20"/>
                <w:szCs w:val="20"/>
              </w:rPr>
              <w:t>) en hebben gedrags- en pestprotocol.</w:t>
            </w:r>
          </w:p>
          <w:p w14:paraId="4BAA9ED9" w14:textId="77777777" w:rsidR="00FA2D37" w:rsidRPr="00127243" w:rsidRDefault="00FA2D37" w:rsidP="00FA2D37">
            <w:pPr>
              <w:pStyle w:val="Lijstalinea"/>
              <w:numPr>
                <w:ilvl w:val="0"/>
                <w:numId w:val="5"/>
              </w:numPr>
              <w:rPr>
                <w:sz w:val="20"/>
                <w:szCs w:val="20"/>
              </w:rPr>
            </w:pPr>
            <w:r w:rsidRPr="00127243">
              <w:rPr>
                <w:sz w:val="20"/>
                <w:szCs w:val="20"/>
              </w:rPr>
              <w:t>We geven les volgens het directe instructiemodel.</w:t>
            </w:r>
          </w:p>
          <w:p w14:paraId="6B9CC172" w14:textId="77777777" w:rsidR="00FA2D37" w:rsidRDefault="00FA2D37" w:rsidP="00125BC4">
            <w:pPr>
              <w:rPr>
                <w:sz w:val="20"/>
                <w:szCs w:val="20"/>
              </w:rPr>
            </w:pPr>
          </w:p>
          <w:p w14:paraId="77B631B7" w14:textId="77777777" w:rsidR="00FA2D37" w:rsidRDefault="00FA2D37" w:rsidP="00125BC4">
            <w:pPr>
              <w:rPr>
                <w:sz w:val="20"/>
                <w:szCs w:val="20"/>
              </w:rPr>
            </w:pPr>
            <w:r>
              <w:rPr>
                <w:sz w:val="20"/>
                <w:szCs w:val="20"/>
              </w:rPr>
              <w:t>We bieden waar nodig;</w:t>
            </w:r>
          </w:p>
          <w:p w14:paraId="239E2AB3" w14:textId="77777777" w:rsidR="00FA2D37" w:rsidRDefault="00FA2D37" w:rsidP="00FA2D37">
            <w:pPr>
              <w:pStyle w:val="Lijstalinea"/>
              <w:numPr>
                <w:ilvl w:val="0"/>
                <w:numId w:val="6"/>
              </w:numPr>
              <w:rPr>
                <w:sz w:val="20"/>
                <w:szCs w:val="20"/>
              </w:rPr>
            </w:pPr>
            <w:r>
              <w:rPr>
                <w:sz w:val="20"/>
                <w:szCs w:val="20"/>
              </w:rPr>
              <w:t>I</w:t>
            </w:r>
            <w:r w:rsidRPr="00127243">
              <w:rPr>
                <w:sz w:val="20"/>
                <w:szCs w:val="20"/>
              </w:rPr>
              <w:t>nstructie aangepast op de behoefte van de leerling,</w:t>
            </w:r>
          </w:p>
          <w:p w14:paraId="05D8DA31" w14:textId="1EEF8026" w:rsidR="00FA2D37" w:rsidRPr="003261BF" w:rsidRDefault="00E01E4C" w:rsidP="00FA2D37">
            <w:pPr>
              <w:pStyle w:val="Lijstalinea"/>
              <w:numPr>
                <w:ilvl w:val="0"/>
                <w:numId w:val="6"/>
              </w:numPr>
              <w:rPr>
                <w:sz w:val="20"/>
                <w:szCs w:val="20"/>
              </w:rPr>
            </w:pPr>
            <w:r>
              <w:rPr>
                <w:sz w:val="20"/>
                <w:szCs w:val="20"/>
              </w:rPr>
              <w:t>V</w:t>
            </w:r>
            <w:r w:rsidR="00FA2D37" w:rsidRPr="003261BF">
              <w:rPr>
                <w:sz w:val="20"/>
                <w:szCs w:val="20"/>
              </w:rPr>
              <w:t>erwerking aangepast op de instructie</w:t>
            </w:r>
            <w:r>
              <w:rPr>
                <w:sz w:val="20"/>
                <w:szCs w:val="20"/>
              </w:rPr>
              <w:t xml:space="preserve"> en behoefte</w:t>
            </w:r>
            <w:r w:rsidR="00FA2D37" w:rsidRPr="003261BF">
              <w:rPr>
                <w:sz w:val="20"/>
                <w:szCs w:val="20"/>
              </w:rPr>
              <w:t xml:space="preserve"> van de leerling.</w:t>
            </w:r>
            <w:r w:rsidR="00FA2D37" w:rsidRPr="007C6C80">
              <w:t xml:space="preserve"> </w:t>
            </w:r>
          </w:p>
          <w:p w14:paraId="6B373003" w14:textId="4AED632F" w:rsidR="00FA2D37" w:rsidRDefault="00E01E4C" w:rsidP="00FA2D37">
            <w:pPr>
              <w:pStyle w:val="Lijstalinea"/>
              <w:numPr>
                <w:ilvl w:val="0"/>
                <w:numId w:val="6"/>
              </w:numPr>
              <w:rPr>
                <w:sz w:val="20"/>
                <w:szCs w:val="20"/>
              </w:rPr>
            </w:pPr>
            <w:r>
              <w:rPr>
                <w:sz w:val="20"/>
                <w:szCs w:val="20"/>
              </w:rPr>
              <w:t>W</w:t>
            </w:r>
            <w:r w:rsidR="00FA2D37" w:rsidRPr="00127243">
              <w:rPr>
                <w:sz w:val="20"/>
                <w:szCs w:val="20"/>
              </w:rPr>
              <w:t>erken met een eigen leerlijn (OPP)</w:t>
            </w:r>
          </w:p>
          <w:p w14:paraId="3F39D55B" w14:textId="5B05D74C" w:rsidR="00FA2D37" w:rsidRDefault="00E01E4C" w:rsidP="00FA2D37">
            <w:pPr>
              <w:pStyle w:val="Lijstalinea"/>
              <w:numPr>
                <w:ilvl w:val="0"/>
                <w:numId w:val="6"/>
              </w:numPr>
              <w:rPr>
                <w:sz w:val="20"/>
                <w:szCs w:val="20"/>
              </w:rPr>
            </w:pPr>
            <w:r>
              <w:rPr>
                <w:sz w:val="20"/>
                <w:szCs w:val="20"/>
              </w:rPr>
              <w:t>S</w:t>
            </w:r>
            <w:r w:rsidR="00FA2D37" w:rsidRPr="00127243">
              <w:rPr>
                <w:sz w:val="20"/>
                <w:szCs w:val="20"/>
              </w:rPr>
              <w:t>tructuur, duidelijke dagindeling</w:t>
            </w:r>
          </w:p>
          <w:p w14:paraId="28BADE0D" w14:textId="3CB84089" w:rsidR="00FA2D37" w:rsidRDefault="00E01E4C" w:rsidP="00FA2D37">
            <w:pPr>
              <w:pStyle w:val="Lijstalinea"/>
              <w:numPr>
                <w:ilvl w:val="0"/>
                <w:numId w:val="6"/>
              </w:numPr>
              <w:rPr>
                <w:sz w:val="20"/>
                <w:szCs w:val="20"/>
              </w:rPr>
            </w:pPr>
            <w:r>
              <w:rPr>
                <w:sz w:val="20"/>
                <w:szCs w:val="20"/>
              </w:rPr>
              <w:t>E</w:t>
            </w:r>
            <w:r w:rsidR="00FA2D37" w:rsidRPr="00127243">
              <w:rPr>
                <w:sz w:val="20"/>
                <w:szCs w:val="20"/>
              </w:rPr>
              <w:t>en rustige leeromgeving,</w:t>
            </w:r>
          </w:p>
          <w:p w14:paraId="23E551F8" w14:textId="5E0AB58D" w:rsidR="00FA2D37" w:rsidRDefault="00E01E4C" w:rsidP="00FA2D37">
            <w:pPr>
              <w:pStyle w:val="Lijstalinea"/>
              <w:numPr>
                <w:ilvl w:val="0"/>
                <w:numId w:val="6"/>
              </w:numPr>
              <w:rPr>
                <w:sz w:val="20"/>
                <w:szCs w:val="20"/>
              </w:rPr>
            </w:pPr>
            <w:r>
              <w:rPr>
                <w:sz w:val="20"/>
                <w:szCs w:val="20"/>
              </w:rPr>
              <w:t>O</w:t>
            </w:r>
            <w:r w:rsidR="00FA2D37" w:rsidRPr="00127243">
              <w:rPr>
                <w:sz w:val="20"/>
                <w:szCs w:val="20"/>
              </w:rPr>
              <w:t>ndersteuning op het gebied van werkhouding, motivatie, concentratie, taakgerichtheid,</w:t>
            </w:r>
          </w:p>
          <w:p w14:paraId="2F86683E" w14:textId="4B8739EA" w:rsidR="00FA2D37" w:rsidRDefault="00E01E4C" w:rsidP="00FA2D37">
            <w:pPr>
              <w:pStyle w:val="Lijstalinea"/>
              <w:numPr>
                <w:ilvl w:val="0"/>
                <w:numId w:val="6"/>
              </w:numPr>
              <w:rPr>
                <w:sz w:val="20"/>
                <w:szCs w:val="20"/>
              </w:rPr>
            </w:pPr>
            <w:r>
              <w:rPr>
                <w:sz w:val="20"/>
                <w:szCs w:val="20"/>
              </w:rPr>
              <w:t>O</w:t>
            </w:r>
            <w:r w:rsidR="00FA2D37" w:rsidRPr="00127243">
              <w:rPr>
                <w:sz w:val="20"/>
                <w:szCs w:val="20"/>
              </w:rPr>
              <w:t>uder en kindgesprekken,</w:t>
            </w:r>
          </w:p>
          <w:p w14:paraId="5259E17F" w14:textId="41CB96EB" w:rsidR="00FA2D37" w:rsidRDefault="00E01E4C" w:rsidP="00FA2D37">
            <w:pPr>
              <w:pStyle w:val="Lijstalinea"/>
              <w:numPr>
                <w:ilvl w:val="0"/>
                <w:numId w:val="6"/>
              </w:numPr>
              <w:rPr>
                <w:sz w:val="20"/>
                <w:szCs w:val="20"/>
              </w:rPr>
            </w:pPr>
            <w:r>
              <w:rPr>
                <w:sz w:val="20"/>
                <w:szCs w:val="20"/>
              </w:rPr>
              <w:t>E</w:t>
            </w:r>
            <w:r w:rsidR="00FA2D37" w:rsidRPr="00127243">
              <w:rPr>
                <w:sz w:val="20"/>
                <w:szCs w:val="20"/>
              </w:rPr>
              <w:t>en goed pedagogisch klimaat,</w:t>
            </w:r>
          </w:p>
          <w:p w14:paraId="5D2CB035" w14:textId="3B5ED766" w:rsidR="00FA2D37" w:rsidRDefault="00E01E4C" w:rsidP="00FA2D37">
            <w:pPr>
              <w:pStyle w:val="Lijstalinea"/>
              <w:numPr>
                <w:ilvl w:val="0"/>
                <w:numId w:val="6"/>
              </w:numPr>
              <w:rPr>
                <w:sz w:val="20"/>
                <w:szCs w:val="20"/>
              </w:rPr>
            </w:pPr>
            <w:r>
              <w:rPr>
                <w:sz w:val="20"/>
                <w:szCs w:val="20"/>
              </w:rPr>
              <w:t>H</w:t>
            </w:r>
            <w:r w:rsidR="00FA2D37" w:rsidRPr="00127243">
              <w:rPr>
                <w:sz w:val="20"/>
                <w:szCs w:val="20"/>
              </w:rPr>
              <w:t xml:space="preserve">et inzetten van </w:t>
            </w:r>
            <w:r w:rsidRPr="00127243">
              <w:rPr>
                <w:sz w:val="20"/>
                <w:szCs w:val="20"/>
              </w:rPr>
              <w:t>coöperatieve</w:t>
            </w:r>
            <w:r w:rsidR="00FA2D37" w:rsidRPr="00127243">
              <w:rPr>
                <w:sz w:val="20"/>
                <w:szCs w:val="20"/>
              </w:rPr>
              <w:t xml:space="preserve"> werkvormen,</w:t>
            </w:r>
          </w:p>
          <w:p w14:paraId="1670D0C0" w14:textId="2A3867CD" w:rsidR="00FA2D37" w:rsidRDefault="00E01E4C" w:rsidP="00FA2D37">
            <w:pPr>
              <w:pStyle w:val="Lijstalinea"/>
              <w:numPr>
                <w:ilvl w:val="0"/>
                <w:numId w:val="6"/>
              </w:numPr>
              <w:rPr>
                <w:sz w:val="20"/>
                <w:szCs w:val="20"/>
              </w:rPr>
            </w:pPr>
            <w:r>
              <w:rPr>
                <w:sz w:val="20"/>
                <w:szCs w:val="20"/>
              </w:rPr>
              <w:t>S</w:t>
            </w:r>
            <w:r w:rsidR="00FA2D37" w:rsidRPr="00127243">
              <w:rPr>
                <w:sz w:val="20"/>
                <w:szCs w:val="20"/>
              </w:rPr>
              <w:t>amenwerken, samen spelen en samen leren,</w:t>
            </w:r>
          </w:p>
          <w:p w14:paraId="01051405" w14:textId="1046AD47" w:rsidR="00FA2D37" w:rsidRDefault="00E01E4C" w:rsidP="00FA2D37">
            <w:pPr>
              <w:pStyle w:val="Lijstalinea"/>
              <w:numPr>
                <w:ilvl w:val="0"/>
                <w:numId w:val="6"/>
              </w:numPr>
              <w:rPr>
                <w:sz w:val="20"/>
                <w:szCs w:val="20"/>
              </w:rPr>
            </w:pPr>
            <w:r>
              <w:rPr>
                <w:sz w:val="20"/>
                <w:szCs w:val="20"/>
              </w:rPr>
              <w:t>E</w:t>
            </w:r>
            <w:r w:rsidR="00FA2D37" w:rsidRPr="00127243">
              <w:rPr>
                <w:sz w:val="20"/>
                <w:szCs w:val="20"/>
              </w:rPr>
              <w:t>en doorgaande lijn vanaf de peuters,</w:t>
            </w:r>
          </w:p>
          <w:p w14:paraId="3ADDB51F" w14:textId="7458FA37" w:rsidR="00FA2D37" w:rsidRDefault="00E01E4C" w:rsidP="00FA2D37">
            <w:pPr>
              <w:pStyle w:val="Lijstalinea"/>
              <w:numPr>
                <w:ilvl w:val="0"/>
                <w:numId w:val="6"/>
              </w:numPr>
              <w:rPr>
                <w:sz w:val="20"/>
                <w:szCs w:val="20"/>
              </w:rPr>
            </w:pPr>
            <w:r>
              <w:rPr>
                <w:sz w:val="20"/>
                <w:szCs w:val="20"/>
              </w:rPr>
              <w:t>P</w:t>
            </w:r>
            <w:r w:rsidR="00FA2D37" w:rsidRPr="00127243">
              <w:rPr>
                <w:sz w:val="20"/>
                <w:szCs w:val="20"/>
              </w:rPr>
              <w:t>lanmatig werken,</w:t>
            </w:r>
          </w:p>
          <w:p w14:paraId="667A2DAB" w14:textId="4D21FB3D" w:rsidR="00FA2D37" w:rsidRDefault="00E01E4C" w:rsidP="00FA2D37">
            <w:pPr>
              <w:pStyle w:val="Lijstalinea"/>
              <w:numPr>
                <w:ilvl w:val="0"/>
                <w:numId w:val="6"/>
              </w:numPr>
              <w:rPr>
                <w:sz w:val="20"/>
                <w:szCs w:val="20"/>
              </w:rPr>
            </w:pPr>
            <w:r>
              <w:rPr>
                <w:sz w:val="20"/>
                <w:szCs w:val="20"/>
              </w:rPr>
              <w:t>H</w:t>
            </w:r>
            <w:r w:rsidR="00FA2D37" w:rsidRPr="00127243">
              <w:rPr>
                <w:sz w:val="20"/>
                <w:szCs w:val="20"/>
              </w:rPr>
              <w:t>et aanleren van zelfstandig werken,</w:t>
            </w:r>
          </w:p>
          <w:p w14:paraId="7836E264" w14:textId="1F091E34" w:rsidR="00FA2D37" w:rsidRDefault="00E01E4C" w:rsidP="00FA2D37">
            <w:pPr>
              <w:pStyle w:val="Lijstalinea"/>
              <w:numPr>
                <w:ilvl w:val="0"/>
                <w:numId w:val="6"/>
              </w:numPr>
              <w:rPr>
                <w:sz w:val="20"/>
                <w:szCs w:val="20"/>
              </w:rPr>
            </w:pPr>
            <w:r>
              <w:rPr>
                <w:sz w:val="20"/>
                <w:szCs w:val="20"/>
              </w:rPr>
              <w:t>H</w:t>
            </w:r>
            <w:r w:rsidR="00FA2D37" w:rsidRPr="00127243">
              <w:rPr>
                <w:sz w:val="20"/>
                <w:szCs w:val="20"/>
              </w:rPr>
              <w:t>et aanleren van een onderzoekende leerhouding,</w:t>
            </w:r>
          </w:p>
          <w:p w14:paraId="6C981E65" w14:textId="78C2CDFB" w:rsidR="00FA2D37" w:rsidRDefault="00E01E4C" w:rsidP="00FA2D37">
            <w:pPr>
              <w:pStyle w:val="Lijstalinea"/>
              <w:numPr>
                <w:ilvl w:val="0"/>
                <w:numId w:val="6"/>
              </w:numPr>
              <w:rPr>
                <w:sz w:val="20"/>
                <w:szCs w:val="20"/>
              </w:rPr>
            </w:pPr>
            <w:r>
              <w:rPr>
                <w:sz w:val="20"/>
                <w:szCs w:val="20"/>
              </w:rPr>
              <w:t>O</w:t>
            </w:r>
            <w:r w:rsidR="00FA2D37" w:rsidRPr="00127243">
              <w:rPr>
                <w:sz w:val="20"/>
                <w:szCs w:val="20"/>
              </w:rPr>
              <w:t>ndersteuning op gebied van meer- en hoogbegaafdheid,</w:t>
            </w:r>
          </w:p>
          <w:p w14:paraId="22D30380" w14:textId="3C10CA37" w:rsidR="00FA2D37" w:rsidRDefault="00E01E4C" w:rsidP="00FA2D37">
            <w:pPr>
              <w:pStyle w:val="Lijstalinea"/>
              <w:numPr>
                <w:ilvl w:val="0"/>
                <w:numId w:val="6"/>
              </w:numPr>
              <w:rPr>
                <w:sz w:val="20"/>
                <w:szCs w:val="20"/>
              </w:rPr>
            </w:pPr>
            <w:r>
              <w:rPr>
                <w:sz w:val="20"/>
                <w:szCs w:val="20"/>
              </w:rPr>
              <w:t>I</w:t>
            </w:r>
            <w:r w:rsidR="00FA2D37" w:rsidRPr="00127243">
              <w:rPr>
                <w:sz w:val="20"/>
                <w:szCs w:val="20"/>
              </w:rPr>
              <w:t>ndividueel en plusklas</w:t>
            </w:r>
            <w:r>
              <w:rPr>
                <w:sz w:val="20"/>
                <w:szCs w:val="20"/>
              </w:rPr>
              <w:t xml:space="preserve"> (</w:t>
            </w:r>
            <w:proofErr w:type="spellStart"/>
            <w:r>
              <w:rPr>
                <w:sz w:val="20"/>
                <w:szCs w:val="20"/>
              </w:rPr>
              <w:t>stichtingbreed</w:t>
            </w:r>
            <w:proofErr w:type="spellEnd"/>
            <w:r>
              <w:rPr>
                <w:sz w:val="20"/>
                <w:szCs w:val="20"/>
              </w:rPr>
              <w:t>)</w:t>
            </w:r>
            <w:r w:rsidR="00FA2D37" w:rsidRPr="00127243">
              <w:rPr>
                <w:sz w:val="20"/>
                <w:szCs w:val="20"/>
              </w:rPr>
              <w:t>,</w:t>
            </w:r>
          </w:p>
          <w:p w14:paraId="1327B16C" w14:textId="168B4E42" w:rsidR="00FA2D37" w:rsidRPr="0091627A" w:rsidRDefault="00E01E4C" w:rsidP="00125BC4">
            <w:pPr>
              <w:pStyle w:val="Lijstalinea"/>
              <w:numPr>
                <w:ilvl w:val="0"/>
                <w:numId w:val="6"/>
              </w:numPr>
              <w:rPr>
                <w:sz w:val="20"/>
                <w:szCs w:val="20"/>
              </w:rPr>
            </w:pPr>
            <w:r>
              <w:rPr>
                <w:sz w:val="20"/>
                <w:szCs w:val="20"/>
              </w:rPr>
              <w:t>O</w:t>
            </w:r>
            <w:r w:rsidR="00FA2D37" w:rsidRPr="00127243">
              <w:rPr>
                <w:sz w:val="20"/>
                <w:szCs w:val="20"/>
              </w:rPr>
              <w:t>ndersteuning in de sociaal emotionele ontwikkeling:</w:t>
            </w:r>
            <w:r w:rsidR="00FA2D37">
              <w:rPr>
                <w:sz w:val="20"/>
                <w:szCs w:val="20"/>
              </w:rPr>
              <w:t xml:space="preserve"> </w:t>
            </w:r>
            <w:r w:rsidR="00FA2D37" w:rsidRPr="003114E3">
              <w:rPr>
                <w:sz w:val="20"/>
                <w:szCs w:val="20"/>
              </w:rPr>
              <w:t>welbevinden,</w:t>
            </w:r>
            <w:r w:rsidR="00FA2D37">
              <w:rPr>
                <w:sz w:val="20"/>
                <w:szCs w:val="20"/>
              </w:rPr>
              <w:t xml:space="preserve"> </w:t>
            </w:r>
            <w:r w:rsidR="00FA2D37" w:rsidRPr="003114E3">
              <w:rPr>
                <w:sz w:val="20"/>
                <w:szCs w:val="20"/>
              </w:rPr>
              <w:t xml:space="preserve">zelfvertrouwen, </w:t>
            </w:r>
          </w:p>
          <w:p w14:paraId="2462724B" w14:textId="4DD7BBD0" w:rsidR="00FA2D37" w:rsidRPr="00C577D0" w:rsidRDefault="00FA2D37" w:rsidP="00125BC4">
            <w:pPr>
              <w:rPr>
                <w:sz w:val="20"/>
                <w:szCs w:val="20"/>
              </w:rPr>
            </w:pPr>
            <w:r w:rsidRPr="007C6C80">
              <w:rPr>
                <w:sz w:val="20"/>
                <w:szCs w:val="20"/>
              </w:rPr>
              <w:t>Daarnaast beschikken we over onderwijsassistent(en)</w:t>
            </w:r>
            <w:r w:rsidR="00E01E4C">
              <w:rPr>
                <w:sz w:val="20"/>
                <w:szCs w:val="20"/>
              </w:rPr>
              <w:t xml:space="preserve"> die extra ondersteuning kunnen bieden en hiervoor ook ingezet worden</w:t>
            </w:r>
          </w:p>
        </w:tc>
        <w:tc>
          <w:tcPr>
            <w:tcW w:w="3119" w:type="dxa"/>
          </w:tcPr>
          <w:p w14:paraId="6FC7631C" w14:textId="37ED11AD" w:rsidR="00FA2D37" w:rsidRDefault="00FA2D37" w:rsidP="00125BC4">
            <w:pPr>
              <w:rPr>
                <w:sz w:val="20"/>
                <w:szCs w:val="20"/>
              </w:rPr>
            </w:pPr>
            <w:r w:rsidRPr="00D4592A">
              <w:rPr>
                <w:sz w:val="20"/>
                <w:szCs w:val="20"/>
              </w:rPr>
              <w:t xml:space="preserve">Stichting </w:t>
            </w:r>
            <w:proofErr w:type="spellStart"/>
            <w:r w:rsidRPr="00D4592A">
              <w:rPr>
                <w:sz w:val="20"/>
                <w:szCs w:val="20"/>
              </w:rPr>
              <w:t>Gearhing</w:t>
            </w:r>
            <w:proofErr w:type="spellEnd"/>
            <w:r w:rsidRPr="00D4592A">
              <w:rPr>
                <w:sz w:val="20"/>
                <w:szCs w:val="20"/>
              </w:rPr>
              <w:t xml:space="preserve"> en</w:t>
            </w:r>
            <w:r>
              <w:rPr>
                <w:sz w:val="20"/>
                <w:szCs w:val="20"/>
              </w:rPr>
              <w:t xml:space="preserve"> </w:t>
            </w:r>
            <w:r w:rsidRPr="00D4592A">
              <w:rPr>
                <w:sz w:val="20"/>
                <w:szCs w:val="20"/>
              </w:rPr>
              <w:t>Odyssee hebben same</w:t>
            </w:r>
            <w:r>
              <w:rPr>
                <w:sz w:val="20"/>
                <w:szCs w:val="20"/>
              </w:rPr>
              <w:t xml:space="preserve">n </w:t>
            </w:r>
            <w:r w:rsidRPr="00D4592A">
              <w:rPr>
                <w:sz w:val="20"/>
                <w:szCs w:val="20"/>
              </w:rPr>
              <w:t>een Expertisecentrum met</w:t>
            </w:r>
            <w:r>
              <w:rPr>
                <w:sz w:val="20"/>
                <w:szCs w:val="20"/>
              </w:rPr>
              <w:t xml:space="preserve"> </w:t>
            </w:r>
            <w:r w:rsidRPr="00D4592A">
              <w:rPr>
                <w:sz w:val="20"/>
                <w:szCs w:val="20"/>
              </w:rPr>
              <w:t xml:space="preserve">deskundigen waar </w:t>
            </w:r>
            <w:r w:rsidR="00E01E4C">
              <w:rPr>
                <w:sz w:val="20"/>
                <w:szCs w:val="20"/>
              </w:rPr>
              <w:t xml:space="preserve">de Zwetteschool </w:t>
            </w:r>
            <w:r w:rsidRPr="00D4592A">
              <w:rPr>
                <w:sz w:val="20"/>
                <w:szCs w:val="20"/>
              </w:rPr>
              <w:t>een beroep op</w:t>
            </w:r>
            <w:r>
              <w:rPr>
                <w:sz w:val="20"/>
                <w:szCs w:val="20"/>
              </w:rPr>
              <w:t xml:space="preserve"> </w:t>
            </w:r>
            <w:r w:rsidRPr="00D4592A">
              <w:rPr>
                <w:sz w:val="20"/>
                <w:szCs w:val="20"/>
              </w:rPr>
              <w:t>k</w:t>
            </w:r>
            <w:r w:rsidR="00E01E4C">
              <w:rPr>
                <w:sz w:val="20"/>
                <w:szCs w:val="20"/>
              </w:rPr>
              <w:t>an</w:t>
            </w:r>
            <w:r w:rsidRPr="00D4592A">
              <w:rPr>
                <w:sz w:val="20"/>
                <w:szCs w:val="20"/>
              </w:rPr>
              <w:t xml:space="preserve"> doen.</w:t>
            </w:r>
          </w:p>
          <w:p w14:paraId="4F322E65" w14:textId="77777777" w:rsidR="00FA2D37" w:rsidRPr="00D4592A" w:rsidRDefault="00FA2D37" w:rsidP="00125BC4">
            <w:pPr>
              <w:rPr>
                <w:sz w:val="20"/>
                <w:szCs w:val="20"/>
              </w:rPr>
            </w:pPr>
          </w:p>
          <w:p w14:paraId="532AB108" w14:textId="77777777" w:rsidR="00FA2D37" w:rsidRPr="00D4592A" w:rsidRDefault="00FA2D37" w:rsidP="00125BC4">
            <w:pPr>
              <w:rPr>
                <w:sz w:val="20"/>
                <w:szCs w:val="20"/>
              </w:rPr>
            </w:pPr>
            <w:r w:rsidRPr="00D4592A">
              <w:rPr>
                <w:sz w:val="20"/>
                <w:szCs w:val="20"/>
              </w:rPr>
              <w:t>Binnen het</w:t>
            </w:r>
            <w:r>
              <w:rPr>
                <w:sz w:val="20"/>
                <w:szCs w:val="20"/>
              </w:rPr>
              <w:t xml:space="preserve"> </w:t>
            </w:r>
            <w:r w:rsidRPr="00D4592A">
              <w:rPr>
                <w:sz w:val="20"/>
                <w:szCs w:val="20"/>
              </w:rPr>
              <w:t>expertisecentrum is de</w:t>
            </w:r>
            <w:r>
              <w:rPr>
                <w:sz w:val="20"/>
                <w:szCs w:val="20"/>
              </w:rPr>
              <w:t xml:space="preserve"> </w:t>
            </w:r>
            <w:r w:rsidRPr="00D4592A">
              <w:rPr>
                <w:sz w:val="20"/>
                <w:szCs w:val="20"/>
              </w:rPr>
              <w:t>volgende ondersteuning</w:t>
            </w:r>
            <w:r>
              <w:rPr>
                <w:sz w:val="20"/>
                <w:szCs w:val="20"/>
              </w:rPr>
              <w:t xml:space="preserve"> </w:t>
            </w:r>
            <w:r w:rsidRPr="00D4592A">
              <w:rPr>
                <w:sz w:val="20"/>
                <w:szCs w:val="20"/>
              </w:rPr>
              <w:t>voor handen:</w:t>
            </w:r>
          </w:p>
          <w:p w14:paraId="27D65FAB" w14:textId="77777777" w:rsidR="00FA2D37" w:rsidRPr="005C54FA" w:rsidRDefault="00FA2D37" w:rsidP="00FA2D37">
            <w:pPr>
              <w:pStyle w:val="Lijstalinea"/>
              <w:numPr>
                <w:ilvl w:val="0"/>
                <w:numId w:val="7"/>
              </w:numPr>
              <w:rPr>
                <w:sz w:val="20"/>
                <w:szCs w:val="20"/>
              </w:rPr>
            </w:pPr>
            <w:r w:rsidRPr="005C54FA">
              <w:rPr>
                <w:sz w:val="20"/>
                <w:szCs w:val="20"/>
              </w:rPr>
              <w:t>Begeleiding Hoogbegaafdheid</w:t>
            </w:r>
          </w:p>
          <w:p w14:paraId="6620DBD7" w14:textId="77777777" w:rsidR="00FA2D37" w:rsidRPr="005C54FA" w:rsidRDefault="00FA2D37" w:rsidP="00FA2D37">
            <w:pPr>
              <w:pStyle w:val="Lijstalinea"/>
              <w:numPr>
                <w:ilvl w:val="0"/>
                <w:numId w:val="7"/>
              </w:numPr>
              <w:rPr>
                <w:sz w:val="20"/>
                <w:szCs w:val="20"/>
              </w:rPr>
            </w:pPr>
            <w:r w:rsidRPr="005C54FA">
              <w:rPr>
                <w:sz w:val="20"/>
                <w:szCs w:val="20"/>
              </w:rPr>
              <w:t>Training Sociale Vaardigheden</w:t>
            </w:r>
          </w:p>
          <w:p w14:paraId="159EB434" w14:textId="77777777" w:rsidR="00FA2D37" w:rsidRPr="005C54FA" w:rsidRDefault="00FA2D37" w:rsidP="00FA2D37">
            <w:pPr>
              <w:pStyle w:val="Lijstalinea"/>
              <w:numPr>
                <w:ilvl w:val="0"/>
                <w:numId w:val="7"/>
              </w:numPr>
              <w:rPr>
                <w:sz w:val="20"/>
                <w:szCs w:val="20"/>
              </w:rPr>
            </w:pPr>
            <w:r w:rsidRPr="005C54FA">
              <w:rPr>
                <w:sz w:val="20"/>
                <w:szCs w:val="20"/>
              </w:rPr>
              <w:t>Vak- en beeldende therapie</w:t>
            </w:r>
          </w:p>
          <w:p w14:paraId="0473F45A" w14:textId="77777777" w:rsidR="00FA2D37" w:rsidRPr="005C54FA" w:rsidRDefault="00FA2D37" w:rsidP="00FA2D37">
            <w:pPr>
              <w:pStyle w:val="Lijstalinea"/>
              <w:numPr>
                <w:ilvl w:val="0"/>
                <w:numId w:val="7"/>
              </w:numPr>
              <w:rPr>
                <w:sz w:val="20"/>
                <w:szCs w:val="20"/>
              </w:rPr>
            </w:pPr>
            <w:r w:rsidRPr="005C54FA">
              <w:rPr>
                <w:sz w:val="20"/>
                <w:szCs w:val="20"/>
              </w:rPr>
              <w:t>Spelbegeleiding</w:t>
            </w:r>
          </w:p>
          <w:p w14:paraId="6F71E2C8" w14:textId="77777777" w:rsidR="00FA2D37" w:rsidRPr="005C54FA" w:rsidRDefault="00FA2D37" w:rsidP="00FA2D37">
            <w:pPr>
              <w:pStyle w:val="Lijstalinea"/>
              <w:numPr>
                <w:ilvl w:val="0"/>
                <w:numId w:val="7"/>
              </w:numPr>
              <w:rPr>
                <w:sz w:val="20"/>
                <w:szCs w:val="20"/>
              </w:rPr>
            </w:pPr>
            <w:r w:rsidRPr="005C54FA">
              <w:rPr>
                <w:sz w:val="20"/>
                <w:szCs w:val="20"/>
              </w:rPr>
              <w:t>Hulp bij dyslexie en leesproblemen</w:t>
            </w:r>
          </w:p>
          <w:p w14:paraId="7F15F46F" w14:textId="77777777" w:rsidR="00FA2D37" w:rsidRPr="005C54FA" w:rsidRDefault="00FA2D37" w:rsidP="00FA2D37">
            <w:pPr>
              <w:pStyle w:val="Lijstalinea"/>
              <w:numPr>
                <w:ilvl w:val="0"/>
                <w:numId w:val="7"/>
              </w:numPr>
              <w:rPr>
                <w:sz w:val="20"/>
                <w:szCs w:val="20"/>
              </w:rPr>
            </w:pPr>
            <w:r w:rsidRPr="005C54FA">
              <w:rPr>
                <w:sz w:val="20"/>
                <w:szCs w:val="20"/>
              </w:rPr>
              <w:t>Hulp bij rekenproblemen</w:t>
            </w:r>
          </w:p>
          <w:p w14:paraId="084F482E" w14:textId="77777777" w:rsidR="00FA2D37" w:rsidRPr="005C54FA" w:rsidRDefault="00FA2D37" w:rsidP="00FA2D37">
            <w:pPr>
              <w:pStyle w:val="Lijstalinea"/>
              <w:numPr>
                <w:ilvl w:val="0"/>
                <w:numId w:val="7"/>
              </w:numPr>
              <w:rPr>
                <w:sz w:val="20"/>
                <w:szCs w:val="20"/>
              </w:rPr>
            </w:pPr>
            <w:r w:rsidRPr="005C54FA">
              <w:rPr>
                <w:sz w:val="20"/>
                <w:szCs w:val="20"/>
              </w:rPr>
              <w:t>Weerbaarheid-trainingen</w:t>
            </w:r>
          </w:p>
          <w:p w14:paraId="6490B7F1" w14:textId="77777777" w:rsidR="00FA2D37" w:rsidRPr="005C54FA" w:rsidRDefault="00FA2D37" w:rsidP="00FA2D37">
            <w:pPr>
              <w:pStyle w:val="Lijstalinea"/>
              <w:numPr>
                <w:ilvl w:val="0"/>
                <w:numId w:val="7"/>
              </w:numPr>
              <w:rPr>
                <w:sz w:val="20"/>
                <w:szCs w:val="20"/>
              </w:rPr>
            </w:pPr>
            <w:r w:rsidRPr="005C54FA">
              <w:rPr>
                <w:sz w:val="20"/>
                <w:szCs w:val="20"/>
              </w:rPr>
              <w:t>Rots en Water</w:t>
            </w:r>
          </w:p>
          <w:p w14:paraId="1EED9156" w14:textId="77777777" w:rsidR="00FA2D37" w:rsidRPr="005C54FA" w:rsidRDefault="00FA2D37" w:rsidP="00FA2D37">
            <w:pPr>
              <w:pStyle w:val="Lijstalinea"/>
              <w:numPr>
                <w:ilvl w:val="0"/>
                <w:numId w:val="7"/>
              </w:numPr>
              <w:rPr>
                <w:sz w:val="20"/>
                <w:szCs w:val="20"/>
              </w:rPr>
            </w:pPr>
            <w:proofErr w:type="spellStart"/>
            <w:r w:rsidRPr="005C54FA">
              <w:rPr>
                <w:sz w:val="20"/>
                <w:szCs w:val="20"/>
              </w:rPr>
              <w:t>Kindercoaching</w:t>
            </w:r>
            <w:proofErr w:type="spellEnd"/>
          </w:p>
          <w:p w14:paraId="1AED6297" w14:textId="77777777" w:rsidR="00FA2D37" w:rsidRPr="005C54FA" w:rsidRDefault="00FA2D37" w:rsidP="00FA2D37">
            <w:pPr>
              <w:pStyle w:val="Lijstalinea"/>
              <w:numPr>
                <w:ilvl w:val="0"/>
                <w:numId w:val="7"/>
              </w:numPr>
              <w:rPr>
                <w:sz w:val="20"/>
                <w:szCs w:val="20"/>
              </w:rPr>
            </w:pPr>
            <w:r w:rsidRPr="005C54FA">
              <w:rPr>
                <w:sz w:val="20"/>
                <w:szCs w:val="20"/>
              </w:rPr>
              <w:t>Begeleiding hoog-sensitieve kinderen</w:t>
            </w:r>
          </w:p>
          <w:p w14:paraId="1FEC063C" w14:textId="77777777" w:rsidR="00FA2D37" w:rsidRPr="005C54FA" w:rsidRDefault="00FA2D37" w:rsidP="00FA2D37">
            <w:pPr>
              <w:pStyle w:val="Lijstalinea"/>
              <w:numPr>
                <w:ilvl w:val="0"/>
                <w:numId w:val="7"/>
              </w:numPr>
              <w:rPr>
                <w:sz w:val="20"/>
                <w:szCs w:val="20"/>
              </w:rPr>
            </w:pPr>
            <w:r w:rsidRPr="005C54FA">
              <w:rPr>
                <w:sz w:val="20"/>
                <w:szCs w:val="20"/>
              </w:rPr>
              <w:t>Beeldcoaching</w:t>
            </w:r>
          </w:p>
          <w:p w14:paraId="3CB7FB4C" w14:textId="77777777" w:rsidR="00FA2D37" w:rsidRPr="005C54FA" w:rsidRDefault="00FA2D37" w:rsidP="00FA2D37">
            <w:pPr>
              <w:pStyle w:val="Lijstalinea"/>
              <w:numPr>
                <w:ilvl w:val="0"/>
                <w:numId w:val="7"/>
              </w:numPr>
              <w:rPr>
                <w:sz w:val="20"/>
                <w:szCs w:val="20"/>
              </w:rPr>
            </w:pPr>
            <w:r w:rsidRPr="005C54FA">
              <w:rPr>
                <w:sz w:val="20"/>
                <w:szCs w:val="20"/>
              </w:rPr>
              <w:t xml:space="preserve">Het </w:t>
            </w:r>
            <w:proofErr w:type="spellStart"/>
            <w:r w:rsidRPr="005C54FA">
              <w:rPr>
                <w:sz w:val="20"/>
                <w:szCs w:val="20"/>
              </w:rPr>
              <w:t>LeerLab</w:t>
            </w:r>
            <w:proofErr w:type="spellEnd"/>
          </w:p>
          <w:p w14:paraId="793061BB" w14:textId="77777777" w:rsidR="00FA2D37" w:rsidRPr="005C54FA" w:rsidRDefault="00FA2D37" w:rsidP="00FA2D37">
            <w:pPr>
              <w:pStyle w:val="Lijstalinea"/>
              <w:numPr>
                <w:ilvl w:val="0"/>
                <w:numId w:val="7"/>
              </w:numPr>
              <w:rPr>
                <w:sz w:val="20"/>
                <w:szCs w:val="20"/>
              </w:rPr>
            </w:pPr>
            <w:r w:rsidRPr="005C54FA">
              <w:rPr>
                <w:sz w:val="20"/>
                <w:szCs w:val="20"/>
              </w:rPr>
              <w:t>Motorische Remedial Teaching</w:t>
            </w:r>
          </w:p>
          <w:p w14:paraId="50223BF1" w14:textId="77777777" w:rsidR="00FA2D37" w:rsidRDefault="00FA2D37" w:rsidP="00125BC4">
            <w:pPr>
              <w:rPr>
                <w:sz w:val="20"/>
                <w:szCs w:val="20"/>
              </w:rPr>
            </w:pPr>
          </w:p>
          <w:p w14:paraId="4C6273E0" w14:textId="4B5059F5" w:rsidR="00FA2D37" w:rsidRDefault="00FA2D37" w:rsidP="00125BC4">
            <w:pPr>
              <w:rPr>
                <w:sz w:val="20"/>
                <w:szCs w:val="20"/>
              </w:rPr>
            </w:pPr>
            <w:r>
              <w:rPr>
                <w:sz w:val="20"/>
                <w:szCs w:val="20"/>
              </w:rPr>
              <w:t>Odyssee</w:t>
            </w:r>
            <w:r w:rsidRPr="00B95C13">
              <w:rPr>
                <w:sz w:val="20"/>
                <w:szCs w:val="20"/>
              </w:rPr>
              <w:t xml:space="preserve"> beschikt over</w:t>
            </w:r>
            <w:r>
              <w:rPr>
                <w:sz w:val="20"/>
                <w:szCs w:val="20"/>
              </w:rPr>
              <w:t xml:space="preserve"> </w:t>
            </w:r>
            <w:r w:rsidRPr="00B95C13">
              <w:rPr>
                <w:sz w:val="20"/>
                <w:szCs w:val="20"/>
              </w:rPr>
              <w:t>twee orthopedagogen</w:t>
            </w:r>
            <w:r w:rsidR="00E01E4C">
              <w:rPr>
                <w:sz w:val="20"/>
                <w:szCs w:val="20"/>
              </w:rPr>
              <w:t xml:space="preserve">; zij zijn verdeeld over de verschillende scholen. Twee keer per jaar is er de gelegenheid voor casuïstiek besprekingen. Daarnaast zijn zij </w:t>
            </w:r>
            <w:r w:rsidRPr="00B95C13">
              <w:rPr>
                <w:sz w:val="20"/>
                <w:szCs w:val="20"/>
              </w:rPr>
              <w:t>op afroep beschikbaar zijn</w:t>
            </w:r>
            <w:r>
              <w:rPr>
                <w:sz w:val="20"/>
                <w:szCs w:val="20"/>
              </w:rPr>
              <w:t xml:space="preserve"> </w:t>
            </w:r>
            <w:r w:rsidRPr="00B95C13">
              <w:rPr>
                <w:sz w:val="20"/>
                <w:szCs w:val="20"/>
              </w:rPr>
              <w:t>voor ondersteuning,</w:t>
            </w:r>
            <w:r>
              <w:rPr>
                <w:sz w:val="20"/>
                <w:szCs w:val="20"/>
              </w:rPr>
              <w:t xml:space="preserve"> </w:t>
            </w:r>
            <w:r w:rsidRPr="00B95C13">
              <w:rPr>
                <w:sz w:val="20"/>
                <w:szCs w:val="20"/>
              </w:rPr>
              <w:t>observatie en onderzoek.</w:t>
            </w:r>
          </w:p>
          <w:p w14:paraId="780444B8" w14:textId="77777777" w:rsidR="00FA2D37" w:rsidRPr="00B95C13" w:rsidRDefault="00FA2D37" w:rsidP="00125BC4">
            <w:pPr>
              <w:rPr>
                <w:sz w:val="20"/>
                <w:szCs w:val="20"/>
              </w:rPr>
            </w:pPr>
          </w:p>
          <w:p w14:paraId="1A2BC021" w14:textId="504D25B6" w:rsidR="00FA2D37" w:rsidRPr="003114E3" w:rsidRDefault="00E01E4C" w:rsidP="00125BC4">
            <w:pPr>
              <w:rPr>
                <w:sz w:val="20"/>
                <w:szCs w:val="20"/>
              </w:rPr>
            </w:pPr>
            <w:r>
              <w:rPr>
                <w:sz w:val="20"/>
                <w:szCs w:val="20"/>
              </w:rPr>
              <w:t>Ook</w:t>
            </w:r>
            <w:r w:rsidR="00FA2D37" w:rsidRPr="00B95C13">
              <w:rPr>
                <w:sz w:val="20"/>
                <w:szCs w:val="20"/>
              </w:rPr>
              <w:t xml:space="preserve"> </w:t>
            </w:r>
            <w:r w:rsidR="00FA2D37">
              <w:rPr>
                <w:sz w:val="20"/>
                <w:szCs w:val="20"/>
              </w:rPr>
              <w:t xml:space="preserve">biedt het </w:t>
            </w:r>
            <w:r w:rsidR="00FA2D37" w:rsidRPr="00B95C13">
              <w:rPr>
                <w:sz w:val="20"/>
                <w:szCs w:val="20"/>
              </w:rPr>
              <w:t>gebiedsteam van de</w:t>
            </w:r>
            <w:r w:rsidR="00FA2D37">
              <w:rPr>
                <w:sz w:val="20"/>
                <w:szCs w:val="20"/>
              </w:rPr>
              <w:t xml:space="preserve"> </w:t>
            </w:r>
            <w:r w:rsidR="00FA2D37" w:rsidRPr="00B95C13">
              <w:rPr>
                <w:sz w:val="20"/>
                <w:szCs w:val="20"/>
              </w:rPr>
              <w:t xml:space="preserve">gemeente </w:t>
            </w:r>
            <w:proofErr w:type="spellStart"/>
            <w:r w:rsidR="00974569">
              <w:rPr>
                <w:sz w:val="20"/>
                <w:szCs w:val="20"/>
              </w:rPr>
              <w:t>Sud</w:t>
            </w:r>
            <w:proofErr w:type="spellEnd"/>
            <w:r w:rsidR="00974569">
              <w:rPr>
                <w:sz w:val="20"/>
                <w:szCs w:val="20"/>
              </w:rPr>
              <w:t xml:space="preserve"> West </w:t>
            </w:r>
            <w:proofErr w:type="spellStart"/>
            <w:r w:rsidR="00974569">
              <w:rPr>
                <w:sz w:val="20"/>
                <w:szCs w:val="20"/>
              </w:rPr>
              <w:t>Fryslan</w:t>
            </w:r>
            <w:proofErr w:type="spellEnd"/>
            <w:r w:rsidR="00FA2D37">
              <w:rPr>
                <w:sz w:val="20"/>
                <w:szCs w:val="20"/>
              </w:rPr>
              <w:t xml:space="preserve"> </w:t>
            </w:r>
            <w:r w:rsidR="00640A0F">
              <w:rPr>
                <w:sz w:val="20"/>
                <w:szCs w:val="20"/>
              </w:rPr>
              <w:t>en GGD-</w:t>
            </w:r>
            <w:proofErr w:type="spellStart"/>
            <w:r w:rsidR="00640A0F">
              <w:rPr>
                <w:sz w:val="20"/>
                <w:szCs w:val="20"/>
              </w:rPr>
              <w:t>Fryslan</w:t>
            </w:r>
            <w:proofErr w:type="spellEnd"/>
            <w:r w:rsidR="00640A0F">
              <w:rPr>
                <w:sz w:val="20"/>
                <w:szCs w:val="20"/>
              </w:rPr>
              <w:t xml:space="preserve"> </w:t>
            </w:r>
            <w:r w:rsidR="00FA2D37" w:rsidRPr="00B95C13">
              <w:rPr>
                <w:sz w:val="20"/>
                <w:szCs w:val="20"/>
              </w:rPr>
              <w:t>ondersteuning in de</w:t>
            </w:r>
            <w:r w:rsidR="00FA2D37">
              <w:rPr>
                <w:sz w:val="20"/>
                <w:szCs w:val="20"/>
              </w:rPr>
              <w:t xml:space="preserve"> </w:t>
            </w:r>
            <w:r w:rsidR="00FA2D37" w:rsidRPr="00B95C13">
              <w:rPr>
                <w:sz w:val="20"/>
                <w:szCs w:val="20"/>
              </w:rPr>
              <w:t>opvoed- en thuissituatie</w:t>
            </w:r>
            <w:r w:rsidR="00FA2D37" w:rsidRPr="00B95C13">
              <w:rPr>
                <w:sz w:val="20"/>
                <w:szCs w:val="20"/>
              </w:rPr>
              <w:cr/>
            </w:r>
            <w:r w:rsidR="00FA2D37">
              <w:rPr>
                <w:sz w:val="20"/>
                <w:szCs w:val="20"/>
              </w:rPr>
              <w:t>.</w:t>
            </w:r>
          </w:p>
        </w:tc>
        <w:tc>
          <w:tcPr>
            <w:tcW w:w="3640" w:type="dxa"/>
          </w:tcPr>
          <w:p w14:paraId="1B7670A2" w14:textId="77777777" w:rsidR="00FA2D37" w:rsidRDefault="00FA2D37" w:rsidP="00125BC4">
            <w:pPr>
              <w:rPr>
                <w:sz w:val="20"/>
                <w:szCs w:val="20"/>
              </w:rPr>
            </w:pPr>
            <w:r w:rsidRPr="00994712">
              <w:rPr>
                <w:sz w:val="20"/>
                <w:szCs w:val="20"/>
              </w:rPr>
              <w:t>Door ervaring op school kunnen de</w:t>
            </w:r>
            <w:r>
              <w:rPr>
                <w:sz w:val="20"/>
                <w:szCs w:val="20"/>
              </w:rPr>
              <w:t xml:space="preserve"> </w:t>
            </w:r>
            <w:r w:rsidRPr="00994712">
              <w:rPr>
                <w:sz w:val="20"/>
                <w:szCs w:val="20"/>
              </w:rPr>
              <w:t>leerkrachten over het algemeen</w:t>
            </w:r>
            <w:r>
              <w:rPr>
                <w:sz w:val="20"/>
                <w:szCs w:val="20"/>
              </w:rPr>
              <w:t xml:space="preserve"> </w:t>
            </w:r>
            <w:r w:rsidRPr="00994712">
              <w:rPr>
                <w:sz w:val="20"/>
                <w:szCs w:val="20"/>
              </w:rPr>
              <w:t>leerlingen begeleiding met</w:t>
            </w:r>
            <w:r>
              <w:rPr>
                <w:sz w:val="20"/>
                <w:szCs w:val="20"/>
              </w:rPr>
              <w:t xml:space="preserve"> </w:t>
            </w:r>
            <w:r w:rsidRPr="00994712">
              <w:rPr>
                <w:sz w:val="20"/>
                <w:szCs w:val="20"/>
              </w:rPr>
              <w:t>leerproblematiek en lichte</w:t>
            </w:r>
            <w:r>
              <w:rPr>
                <w:sz w:val="20"/>
                <w:szCs w:val="20"/>
              </w:rPr>
              <w:t xml:space="preserve"> </w:t>
            </w:r>
            <w:r w:rsidRPr="00994712">
              <w:rPr>
                <w:sz w:val="20"/>
                <w:szCs w:val="20"/>
              </w:rPr>
              <w:t>gedragsproblematiek.</w:t>
            </w:r>
          </w:p>
          <w:p w14:paraId="29CBA4A2" w14:textId="77777777" w:rsidR="00FA2D37" w:rsidRPr="00994712" w:rsidRDefault="00FA2D37" w:rsidP="00125BC4">
            <w:pPr>
              <w:rPr>
                <w:sz w:val="20"/>
                <w:szCs w:val="20"/>
              </w:rPr>
            </w:pPr>
          </w:p>
          <w:p w14:paraId="0477B405" w14:textId="330C2EC9" w:rsidR="00FA2D37" w:rsidRDefault="00FA2D37" w:rsidP="00125BC4">
            <w:pPr>
              <w:rPr>
                <w:sz w:val="20"/>
                <w:szCs w:val="20"/>
              </w:rPr>
            </w:pPr>
            <w:r w:rsidRPr="00994712">
              <w:rPr>
                <w:sz w:val="20"/>
                <w:szCs w:val="20"/>
              </w:rPr>
              <w:t>Op het gebied van cognitieve</w:t>
            </w:r>
            <w:r>
              <w:rPr>
                <w:sz w:val="20"/>
                <w:szCs w:val="20"/>
              </w:rPr>
              <w:t xml:space="preserve"> </w:t>
            </w:r>
            <w:r w:rsidRPr="00994712">
              <w:rPr>
                <w:sz w:val="20"/>
                <w:szCs w:val="20"/>
              </w:rPr>
              <w:t>ontwikkeling proberen wij zoveel</w:t>
            </w:r>
            <w:r>
              <w:rPr>
                <w:sz w:val="20"/>
                <w:szCs w:val="20"/>
              </w:rPr>
              <w:t xml:space="preserve"> </w:t>
            </w:r>
            <w:r w:rsidRPr="00994712">
              <w:rPr>
                <w:sz w:val="20"/>
                <w:szCs w:val="20"/>
              </w:rPr>
              <w:t>mogelijk aan te sluiten bij de leerling.</w:t>
            </w:r>
            <w:r>
              <w:rPr>
                <w:sz w:val="20"/>
                <w:szCs w:val="20"/>
              </w:rPr>
              <w:t xml:space="preserve"> </w:t>
            </w:r>
            <w:r w:rsidRPr="00994712">
              <w:rPr>
                <w:sz w:val="20"/>
                <w:szCs w:val="20"/>
              </w:rPr>
              <w:t xml:space="preserve">Het is mogelijk om de leerstof </w:t>
            </w:r>
            <w:r w:rsidR="00640A0F">
              <w:rPr>
                <w:sz w:val="20"/>
                <w:szCs w:val="20"/>
              </w:rPr>
              <w:t>in hoeveelheid en naar</w:t>
            </w:r>
            <w:r w:rsidRPr="00994712">
              <w:rPr>
                <w:sz w:val="20"/>
                <w:szCs w:val="20"/>
              </w:rPr>
              <w:t xml:space="preserve"> het</w:t>
            </w:r>
            <w:r>
              <w:rPr>
                <w:sz w:val="20"/>
                <w:szCs w:val="20"/>
              </w:rPr>
              <w:t xml:space="preserve"> </w:t>
            </w:r>
            <w:r w:rsidRPr="00994712">
              <w:rPr>
                <w:sz w:val="20"/>
                <w:szCs w:val="20"/>
              </w:rPr>
              <w:t>niveau van de leerling</w:t>
            </w:r>
            <w:r>
              <w:rPr>
                <w:sz w:val="20"/>
                <w:szCs w:val="20"/>
              </w:rPr>
              <w:t xml:space="preserve"> aan te passen.</w:t>
            </w:r>
          </w:p>
          <w:p w14:paraId="7F41DD22" w14:textId="77777777" w:rsidR="00FA2D37" w:rsidRDefault="00FA2D37" w:rsidP="00125BC4">
            <w:pPr>
              <w:rPr>
                <w:sz w:val="20"/>
                <w:szCs w:val="20"/>
              </w:rPr>
            </w:pPr>
          </w:p>
          <w:p w14:paraId="1CCD5FD5" w14:textId="77777777" w:rsidR="00FA2D37" w:rsidRPr="007F4DCD" w:rsidRDefault="00FA2D37" w:rsidP="00125BC4">
            <w:pPr>
              <w:rPr>
                <w:sz w:val="20"/>
                <w:szCs w:val="20"/>
              </w:rPr>
            </w:pPr>
            <w:r w:rsidRPr="007F4DCD">
              <w:rPr>
                <w:sz w:val="20"/>
                <w:szCs w:val="20"/>
              </w:rPr>
              <w:t>Op het gebied van</w:t>
            </w:r>
            <w:r>
              <w:rPr>
                <w:sz w:val="20"/>
                <w:szCs w:val="20"/>
              </w:rPr>
              <w:t xml:space="preserve"> </w:t>
            </w:r>
            <w:r w:rsidRPr="007F4DCD">
              <w:rPr>
                <w:sz w:val="20"/>
                <w:szCs w:val="20"/>
              </w:rPr>
              <w:t>gedragsproblematiek zien we</w:t>
            </w:r>
            <w:r>
              <w:rPr>
                <w:sz w:val="20"/>
                <w:szCs w:val="20"/>
              </w:rPr>
              <w:t xml:space="preserve"> </w:t>
            </w:r>
            <w:r w:rsidRPr="007F4DCD">
              <w:rPr>
                <w:sz w:val="20"/>
                <w:szCs w:val="20"/>
              </w:rPr>
              <w:t>grenzen bij ons op school. Leerlingen</w:t>
            </w:r>
            <w:r>
              <w:rPr>
                <w:sz w:val="20"/>
                <w:szCs w:val="20"/>
              </w:rPr>
              <w:t xml:space="preserve"> </w:t>
            </w:r>
            <w:r w:rsidRPr="007F4DCD">
              <w:rPr>
                <w:sz w:val="20"/>
                <w:szCs w:val="20"/>
              </w:rPr>
              <w:t>moeten kunnen omgaan met</w:t>
            </w:r>
            <w:r>
              <w:rPr>
                <w:sz w:val="20"/>
                <w:szCs w:val="20"/>
              </w:rPr>
              <w:t xml:space="preserve"> </w:t>
            </w:r>
            <w:r w:rsidRPr="007F4DCD">
              <w:rPr>
                <w:sz w:val="20"/>
                <w:szCs w:val="20"/>
              </w:rPr>
              <w:t>prikkels in de groep en uitgestelde</w:t>
            </w:r>
            <w:r>
              <w:rPr>
                <w:sz w:val="20"/>
                <w:szCs w:val="20"/>
              </w:rPr>
              <w:t xml:space="preserve"> </w:t>
            </w:r>
            <w:r w:rsidRPr="007F4DCD">
              <w:rPr>
                <w:sz w:val="20"/>
                <w:szCs w:val="20"/>
              </w:rPr>
              <w:t>aandacht.</w:t>
            </w:r>
          </w:p>
          <w:p w14:paraId="0DE2393C" w14:textId="77777777" w:rsidR="00FA2D37" w:rsidRDefault="00FA2D37" w:rsidP="00125BC4">
            <w:pPr>
              <w:rPr>
                <w:sz w:val="20"/>
                <w:szCs w:val="20"/>
              </w:rPr>
            </w:pPr>
            <w:r w:rsidRPr="007F4DCD">
              <w:rPr>
                <w:sz w:val="20"/>
                <w:szCs w:val="20"/>
              </w:rPr>
              <w:t>De gelden vanuit Passend Onderwijs</w:t>
            </w:r>
            <w:r>
              <w:rPr>
                <w:sz w:val="20"/>
                <w:szCs w:val="20"/>
              </w:rPr>
              <w:t xml:space="preserve"> </w:t>
            </w:r>
            <w:r w:rsidRPr="007F4DCD">
              <w:rPr>
                <w:sz w:val="20"/>
                <w:szCs w:val="20"/>
              </w:rPr>
              <w:t>zijn minimaal. Er is budget voor</w:t>
            </w:r>
            <w:r>
              <w:rPr>
                <w:sz w:val="20"/>
                <w:szCs w:val="20"/>
              </w:rPr>
              <w:t xml:space="preserve"> </w:t>
            </w:r>
            <w:r w:rsidRPr="007F4DCD">
              <w:rPr>
                <w:sz w:val="20"/>
                <w:szCs w:val="20"/>
              </w:rPr>
              <w:t>lichte ondersteuning bij</w:t>
            </w:r>
            <w:r>
              <w:rPr>
                <w:sz w:val="20"/>
                <w:szCs w:val="20"/>
              </w:rPr>
              <w:t xml:space="preserve"> lichte gedragsproblematiek.</w:t>
            </w:r>
          </w:p>
          <w:p w14:paraId="3ABA77E2" w14:textId="77777777" w:rsidR="00FA2D37" w:rsidRDefault="00FA2D37" w:rsidP="00125BC4">
            <w:pPr>
              <w:rPr>
                <w:sz w:val="20"/>
                <w:szCs w:val="20"/>
              </w:rPr>
            </w:pPr>
          </w:p>
          <w:p w14:paraId="1E95DEB6" w14:textId="74B2A64F" w:rsidR="00FA2D37" w:rsidRDefault="00FA2D37" w:rsidP="00125BC4">
            <w:pPr>
              <w:rPr>
                <w:sz w:val="20"/>
                <w:szCs w:val="20"/>
              </w:rPr>
            </w:pPr>
            <w:r w:rsidRPr="0009064E">
              <w:rPr>
                <w:sz w:val="20"/>
                <w:szCs w:val="20"/>
              </w:rPr>
              <w:t>Voor het inzetten van externe</w:t>
            </w:r>
            <w:r>
              <w:rPr>
                <w:sz w:val="20"/>
                <w:szCs w:val="20"/>
              </w:rPr>
              <w:t xml:space="preserve"> </w:t>
            </w:r>
            <w:r w:rsidRPr="0009064E">
              <w:rPr>
                <w:sz w:val="20"/>
                <w:szCs w:val="20"/>
              </w:rPr>
              <w:t>hulpverlening (van orthopedagoog,</w:t>
            </w:r>
            <w:r>
              <w:rPr>
                <w:sz w:val="20"/>
                <w:szCs w:val="20"/>
              </w:rPr>
              <w:t xml:space="preserve"> </w:t>
            </w:r>
            <w:r w:rsidRPr="0009064E">
              <w:rPr>
                <w:sz w:val="20"/>
                <w:szCs w:val="20"/>
              </w:rPr>
              <w:t>gedragsdeskundige tot</w:t>
            </w:r>
            <w:r>
              <w:rPr>
                <w:sz w:val="20"/>
                <w:szCs w:val="20"/>
              </w:rPr>
              <w:t xml:space="preserve"> </w:t>
            </w:r>
            <w:r w:rsidRPr="0009064E">
              <w:rPr>
                <w:sz w:val="20"/>
                <w:szCs w:val="20"/>
              </w:rPr>
              <w:t>expertisecentrum of gebiedsteam)</w:t>
            </w:r>
            <w:r>
              <w:rPr>
                <w:sz w:val="20"/>
                <w:szCs w:val="20"/>
              </w:rPr>
              <w:t xml:space="preserve"> </w:t>
            </w:r>
            <w:r w:rsidRPr="0009064E">
              <w:rPr>
                <w:sz w:val="20"/>
                <w:szCs w:val="20"/>
              </w:rPr>
              <w:t>hebben wij toestemming van ouder</w:t>
            </w:r>
            <w:r w:rsidR="00640A0F">
              <w:rPr>
                <w:sz w:val="20"/>
                <w:szCs w:val="20"/>
              </w:rPr>
              <w:t>(</w:t>
            </w:r>
            <w:r w:rsidRPr="0009064E">
              <w:rPr>
                <w:sz w:val="20"/>
                <w:szCs w:val="20"/>
              </w:rPr>
              <w:t>s</w:t>
            </w:r>
            <w:r w:rsidR="00640A0F">
              <w:rPr>
                <w:sz w:val="20"/>
                <w:szCs w:val="20"/>
              </w:rPr>
              <w:t>)/verzorger(s)</w:t>
            </w:r>
            <w:r>
              <w:rPr>
                <w:sz w:val="20"/>
                <w:szCs w:val="20"/>
              </w:rPr>
              <w:t xml:space="preserve"> </w:t>
            </w:r>
            <w:r w:rsidRPr="0009064E">
              <w:rPr>
                <w:sz w:val="20"/>
                <w:szCs w:val="20"/>
              </w:rPr>
              <w:t>nodig. Wanneer ouder</w:t>
            </w:r>
            <w:r w:rsidR="00640A0F">
              <w:rPr>
                <w:sz w:val="20"/>
                <w:szCs w:val="20"/>
              </w:rPr>
              <w:t>(</w:t>
            </w:r>
            <w:r w:rsidRPr="0009064E">
              <w:rPr>
                <w:sz w:val="20"/>
                <w:szCs w:val="20"/>
              </w:rPr>
              <w:t>s</w:t>
            </w:r>
            <w:r w:rsidR="00640A0F">
              <w:rPr>
                <w:sz w:val="20"/>
                <w:szCs w:val="20"/>
              </w:rPr>
              <w:t>)/verzorger(s)</w:t>
            </w:r>
            <w:r w:rsidRPr="0009064E">
              <w:rPr>
                <w:sz w:val="20"/>
                <w:szCs w:val="20"/>
              </w:rPr>
              <w:t xml:space="preserve"> weigeren</w:t>
            </w:r>
            <w:r>
              <w:rPr>
                <w:sz w:val="20"/>
                <w:szCs w:val="20"/>
              </w:rPr>
              <w:t xml:space="preserve"> </w:t>
            </w:r>
            <w:r w:rsidRPr="0009064E">
              <w:rPr>
                <w:sz w:val="20"/>
                <w:szCs w:val="20"/>
              </w:rPr>
              <w:t>mee te werken aan inzet van externe</w:t>
            </w:r>
            <w:r>
              <w:rPr>
                <w:sz w:val="20"/>
                <w:szCs w:val="20"/>
              </w:rPr>
              <w:t xml:space="preserve"> </w:t>
            </w:r>
            <w:r w:rsidRPr="0009064E">
              <w:rPr>
                <w:sz w:val="20"/>
                <w:szCs w:val="20"/>
              </w:rPr>
              <w:t>hulpverlening of onderzoek kunnen</w:t>
            </w:r>
            <w:r>
              <w:rPr>
                <w:sz w:val="20"/>
                <w:szCs w:val="20"/>
              </w:rPr>
              <w:t xml:space="preserve"> </w:t>
            </w:r>
            <w:r w:rsidRPr="0009064E">
              <w:rPr>
                <w:sz w:val="20"/>
                <w:szCs w:val="20"/>
              </w:rPr>
              <w:t>wij handelingsverlegen zijn.</w:t>
            </w:r>
          </w:p>
          <w:p w14:paraId="768DBC23" w14:textId="77777777" w:rsidR="00FA2D37" w:rsidRDefault="00FA2D37" w:rsidP="00125BC4">
            <w:pPr>
              <w:rPr>
                <w:sz w:val="20"/>
                <w:szCs w:val="20"/>
              </w:rPr>
            </w:pPr>
          </w:p>
          <w:p w14:paraId="36778A9E" w14:textId="3629C578" w:rsidR="00FA2D37" w:rsidRDefault="00FA2D37" w:rsidP="00125BC4">
            <w:pPr>
              <w:rPr>
                <w:sz w:val="20"/>
                <w:szCs w:val="20"/>
              </w:rPr>
            </w:pPr>
            <w:r w:rsidRPr="00A22252">
              <w:rPr>
                <w:sz w:val="20"/>
                <w:szCs w:val="20"/>
              </w:rPr>
              <w:t>We gebruiken de ervaringsdeskundigheid van ouder</w:t>
            </w:r>
            <w:r w:rsidR="00640A0F">
              <w:rPr>
                <w:sz w:val="20"/>
                <w:szCs w:val="20"/>
              </w:rPr>
              <w:t>(</w:t>
            </w:r>
            <w:r w:rsidRPr="00A22252">
              <w:rPr>
                <w:sz w:val="20"/>
                <w:szCs w:val="20"/>
              </w:rPr>
              <w:t>s</w:t>
            </w:r>
            <w:r w:rsidR="00640A0F">
              <w:rPr>
                <w:sz w:val="20"/>
                <w:szCs w:val="20"/>
              </w:rPr>
              <w:t>)/verzorger(s)</w:t>
            </w:r>
            <w:r w:rsidRPr="00A22252">
              <w:rPr>
                <w:sz w:val="20"/>
                <w:szCs w:val="20"/>
              </w:rPr>
              <w:t xml:space="preserve"> en voeren verschillende gesprekken:</w:t>
            </w:r>
          </w:p>
          <w:p w14:paraId="230DABA3" w14:textId="77777777" w:rsidR="00FA2D37" w:rsidRPr="00E80CE6" w:rsidRDefault="00FA2D37" w:rsidP="00FA2D37">
            <w:pPr>
              <w:pStyle w:val="Lijstalinea"/>
              <w:numPr>
                <w:ilvl w:val="0"/>
                <w:numId w:val="8"/>
              </w:numPr>
              <w:rPr>
                <w:sz w:val="20"/>
                <w:szCs w:val="20"/>
              </w:rPr>
            </w:pPr>
            <w:r w:rsidRPr="00E80CE6">
              <w:rPr>
                <w:sz w:val="20"/>
                <w:szCs w:val="20"/>
              </w:rPr>
              <w:t>intakegesprek</w:t>
            </w:r>
          </w:p>
          <w:p w14:paraId="5E7E56B1" w14:textId="77777777" w:rsidR="00FA2D37" w:rsidRPr="00E80CE6" w:rsidRDefault="00FA2D37" w:rsidP="00FA2D37">
            <w:pPr>
              <w:pStyle w:val="Lijstalinea"/>
              <w:numPr>
                <w:ilvl w:val="0"/>
                <w:numId w:val="8"/>
              </w:numPr>
              <w:rPr>
                <w:sz w:val="20"/>
                <w:szCs w:val="20"/>
              </w:rPr>
            </w:pPr>
            <w:r w:rsidRPr="00E80CE6">
              <w:rPr>
                <w:sz w:val="20"/>
                <w:szCs w:val="20"/>
              </w:rPr>
              <w:t>startgesprek</w:t>
            </w:r>
          </w:p>
          <w:p w14:paraId="2FD0B345" w14:textId="77777777" w:rsidR="00FA2D37" w:rsidRPr="00E80CE6" w:rsidRDefault="00FA2D37" w:rsidP="00FA2D37">
            <w:pPr>
              <w:pStyle w:val="Lijstalinea"/>
              <w:numPr>
                <w:ilvl w:val="0"/>
                <w:numId w:val="8"/>
              </w:numPr>
              <w:rPr>
                <w:sz w:val="20"/>
                <w:szCs w:val="20"/>
              </w:rPr>
            </w:pPr>
            <w:r w:rsidRPr="00E80CE6">
              <w:rPr>
                <w:sz w:val="20"/>
                <w:szCs w:val="20"/>
              </w:rPr>
              <w:t>doelgesprekken</w:t>
            </w:r>
          </w:p>
          <w:p w14:paraId="747A3847" w14:textId="77777777" w:rsidR="00FA2D37" w:rsidRPr="003114E3" w:rsidRDefault="00FA2D37" w:rsidP="00FA2D37">
            <w:pPr>
              <w:pStyle w:val="Lijstalinea"/>
              <w:numPr>
                <w:ilvl w:val="0"/>
                <w:numId w:val="8"/>
              </w:numPr>
              <w:rPr>
                <w:sz w:val="20"/>
                <w:szCs w:val="20"/>
              </w:rPr>
            </w:pPr>
            <w:r w:rsidRPr="00E80CE6">
              <w:rPr>
                <w:sz w:val="20"/>
                <w:szCs w:val="20"/>
              </w:rPr>
              <w:t>rapportgesprekken</w:t>
            </w:r>
          </w:p>
        </w:tc>
        <w:tc>
          <w:tcPr>
            <w:tcW w:w="2936" w:type="dxa"/>
          </w:tcPr>
          <w:p w14:paraId="0FCDF04F" w14:textId="77777777" w:rsidR="00FA2D37" w:rsidRPr="003114E3" w:rsidRDefault="00FA2D37" w:rsidP="00FA2D37">
            <w:pPr>
              <w:pStyle w:val="Lijstalinea"/>
              <w:numPr>
                <w:ilvl w:val="0"/>
                <w:numId w:val="8"/>
              </w:numPr>
              <w:rPr>
                <w:sz w:val="20"/>
                <w:szCs w:val="20"/>
              </w:rPr>
            </w:pPr>
            <w:r w:rsidRPr="003114E3">
              <w:rPr>
                <w:sz w:val="20"/>
                <w:szCs w:val="20"/>
              </w:rPr>
              <w:t xml:space="preserve">Groepslokalen </w:t>
            </w:r>
          </w:p>
          <w:p w14:paraId="6A88CB8E" w14:textId="77777777" w:rsidR="00FA2D37" w:rsidRPr="003114E3" w:rsidRDefault="00FA2D37" w:rsidP="00FA2D37">
            <w:pPr>
              <w:pStyle w:val="Lijstalinea"/>
              <w:numPr>
                <w:ilvl w:val="0"/>
                <w:numId w:val="8"/>
              </w:numPr>
              <w:rPr>
                <w:sz w:val="20"/>
                <w:szCs w:val="20"/>
              </w:rPr>
            </w:pPr>
            <w:r w:rsidRPr="003114E3">
              <w:rPr>
                <w:sz w:val="20"/>
                <w:szCs w:val="20"/>
              </w:rPr>
              <w:t xml:space="preserve">Stiltewerkplekken in de lokalen </w:t>
            </w:r>
          </w:p>
          <w:p w14:paraId="1CF60405" w14:textId="3F03FB93" w:rsidR="00FA2D37" w:rsidRPr="003114E3" w:rsidRDefault="00FA2D37" w:rsidP="00FA2D37">
            <w:pPr>
              <w:pStyle w:val="Lijstalinea"/>
              <w:numPr>
                <w:ilvl w:val="0"/>
                <w:numId w:val="8"/>
              </w:numPr>
              <w:rPr>
                <w:sz w:val="20"/>
                <w:szCs w:val="20"/>
              </w:rPr>
            </w:pPr>
            <w:r w:rsidRPr="003114E3">
              <w:rPr>
                <w:sz w:val="20"/>
                <w:szCs w:val="20"/>
              </w:rPr>
              <w:t>Leer-hulpmiddelen en ICT soft-hardware met mogelijkheden van aangepaste materialen (</w:t>
            </w:r>
            <w:r w:rsidR="000C6419">
              <w:rPr>
                <w:sz w:val="20"/>
                <w:szCs w:val="20"/>
              </w:rPr>
              <w:t>Alinea,</w:t>
            </w:r>
            <w:r w:rsidRPr="003114E3">
              <w:rPr>
                <w:sz w:val="20"/>
                <w:szCs w:val="20"/>
              </w:rPr>
              <w:t xml:space="preserve"> BOUW!)</w:t>
            </w:r>
          </w:p>
          <w:p w14:paraId="2504E9D7" w14:textId="77777777" w:rsidR="00FA2D37" w:rsidRDefault="00FA2D37" w:rsidP="00125BC4">
            <w:pPr>
              <w:rPr>
                <w:sz w:val="20"/>
                <w:szCs w:val="20"/>
              </w:rPr>
            </w:pPr>
          </w:p>
          <w:p w14:paraId="488BB585" w14:textId="77777777" w:rsidR="00FA2D37" w:rsidRPr="00D95976" w:rsidRDefault="00FA2D37" w:rsidP="00125BC4">
            <w:pPr>
              <w:rPr>
                <w:sz w:val="20"/>
                <w:szCs w:val="20"/>
              </w:rPr>
            </w:pPr>
            <w:r w:rsidRPr="00D95976">
              <w:rPr>
                <w:sz w:val="20"/>
                <w:szCs w:val="20"/>
              </w:rPr>
              <w:t>Specifieke (fysieke)</w:t>
            </w:r>
            <w:r>
              <w:rPr>
                <w:sz w:val="20"/>
                <w:szCs w:val="20"/>
              </w:rPr>
              <w:t xml:space="preserve"> </w:t>
            </w:r>
            <w:r w:rsidRPr="00D95976">
              <w:rPr>
                <w:sz w:val="20"/>
                <w:szCs w:val="20"/>
              </w:rPr>
              <w:t>voorzieningen voor</w:t>
            </w:r>
            <w:r>
              <w:rPr>
                <w:sz w:val="20"/>
                <w:szCs w:val="20"/>
              </w:rPr>
              <w:t xml:space="preserve"> </w:t>
            </w:r>
            <w:r w:rsidRPr="00D95976">
              <w:rPr>
                <w:sz w:val="20"/>
                <w:szCs w:val="20"/>
              </w:rPr>
              <w:t>leerlingen die extra</w:t>
            </w:r>
            <w:r>
              <w:rPr>
                <w:sz w:val="20"/>
                <w:szCs w:val="20"/>
              </w:rPr>
              <w:t xml:space="preserve"> </w:t>
            </w:r>
            <w:r w:rsidRPr="00D95976">
              <w:rPr>
                <w:sz w:val="20"/>
                <w:szCs w:val="20"/>
              </w:rPr>
              <w:t>ondersteuning nodig hebben</w:t>
            </w:r>
            <w:r>
              <w:rPr>
                <w:sz w:val="20"/>
                <w:szCs w:val="20"/>
              </w:rPr>
              <w:t>;</w:t>
            </w:r>
          </w:p>
          <w:p w14:paraId="32BF960B" w14:textId="77777777" w:rsidR="00FA2D37" w:rsidRPr="005C54FA" w:rsidRDefault="00FA2D37" w:rsidP="00FA2D37">
            <w:pPr>
              <w:pStyle w:val="Lijstalinea"/>
              <w:numPr>
                <w:ilvl w:val="0"/>
                <w:numId w:val="9"/>
              </w:numPr>
              <w:rPr>
                <w:sz w:val="20"/>
                <w:szCs w:val="20"/>
              </w:rPr>
            </w:pPr>
            <w:r w:rsidRPr="005C54FA">
              <w:rPr>
                <w:sz w:val="20"/>
                <w:szCs w:val="20"/>
              </w:rPr>
              <w:t>Rolstoelvriendelijk</w:t>
            </w:r>
          </w:p>
          <w:p w14:paraId="7AEBFEF5" w14:textId="77777777" w:rsidR="00FA2D37" w:rsidRPr="005C54FA" w:rsidRDefault="00FA2D37" w:rsidP="00FA2D37">
            <w:pPr>
              <w:pStyle w:val="Lijstalinea"/>
              <w:numPr>
                <w:ilvl w:val="0"/>
                <w:numId w:val="9"/>
              </w:numPr>
              <w:rPr>
                <w:sz w:val="20"/>
                <w:szCs w:val="20"/>
              </w:rPr>
            </w:pPr>
            <w:r w:rsidRPr="005C54FA">
              <w:rPr>
                <w:sz w:val="20"/>
                <w:szCs w:val="20"/>
              </w:rPr>
              <w:t>Invalidentoilet</w:t>
            </w:r>
          </w:p>
          <w:p w14:paraId="4AA0EA79" w14:textId="77777777" w:rsidR="00FA2D37" w:rsidRPr="005C54FA" w:rsidRDefault="00FA2D37" w:rsidP="00FA2D37">
            <w:pPr>
              <w:pStyle w:val="Lijstalinea"/>
              <w:numPr>
                <w:ilvl w:val="0"/>
                <w:numId w:val="9"/>
              </w:numPr>
              <w:rPr>
                <w:sz w:val="20"/>
                <w:szCs w:val="20"/>
              </w:rPr>
            </w:pPr>
            <w:r w:rsidRPr="005C54FA">
              <w:rPr>
                <w:sz w:val="20"/>
                <w:szCs w:val="20"/>
              </w:rPr>
              <w:t>Lift</w:t>
            </w:r>
          </w:p>
          <w:p w14:paraId="0BF5F3B2" w14:textId="77777777" w:rsidR="00FA2D37" w:rsidRDefault="00FA2D37" w:rsidP="00125BC4">
            <w:pPr>
              <w:rPr>
                <w:sz w:val="20"/>
                <w:szCs w:val="20"/>
              </w:rPr>
            </w:pPr>
          </w:p>
          <w:p w14:paraId="7592ACD5" w14:textId="77777777" w:rsidR="00FA2D37" w:rsidRPr="00D95976" w:rsidRDefault="00FA2D37" w:rsidP="00125BC4">
            <w:pPr>
              <w:rPr>
                <w:sz w:val="20"/>
                <w:szCs w:val="20"/>
              </w:rPr>
            </w:pPr>
            <w:r w:rsidRPr="00D95976">
              <w:rPr>
                <w:sz w:val="20"/>
                <w:szCs w:val="20"/>
              </w:rPr>
              <w:t>Speciale ruimten voor de</w:t>
            </w:r>
            <w:r>
              <w:rPr>
                <w:sz w:val="20"/>
                <w:szCs w:val="20"/>
              </w:rPr>
              <w:t xml:space="preserve"> </w:t>
            </w:r>
            <w:r w:rsidRPr="00D95976">
              <w:rPr>
                <w:sz w:val="20"/>
                <w:szCs w:val="20"/>
              </w:rPr>
              <w:t>begeleiding van leerlingen</w:t>
            </w:r>
          </w:p>
          <w:p w14:paraId="16FD57ED" w14:textId="77777777" w:rsidR="00FA2D37" w:rsidRPr="005C54FA" w:rsidRDefault="00FA2D37" w:rsidP="00FA2D37">
            <w:pPr>
              <w:pStyle w:val="Lijstalinea"/>
              <w:numPr>
                <w:ilvl w:val="0"/>
                <w:numId w:val="10"/>
              </w:numPr>
              <w:rPr>
                <w:sz w:val="20"/>
                <w:szCs w:val="20"/>
              </w:rPr>
            </w:pPr>
            <w:r w:rsidRPr="005C54FA">
              <w:rPr>
                <w:sz w:val="20"/>
                <w:szCs w:val="20"/>
              </w:rPr>
              <w:t>Kantoor Ib'er</w:t>
            </w:r>
          </w:p>
          <w:p w14:paraId="1022CBFC" w14:textId="3A7C8B8A" w:rsidR="00FA2D37" w:rsidRPr="005C54FA" w:rsidRDefault="00FA2D37" w:rsidP="00FA2D37">
            <w:pPr>
              <w:pStyle w:val="Lijstalinea"/>
              <w:numPr>
                <w:ilvl w:val="0"/>
                <w:numId w:val="10"/>
              </w:numPr>
              <w:rPr>
                <w:sz w:val="20"/>
                <w:szCs w:val="20"/>
              </w:rPr>
            </w:pPr>
            <w:r w:rsidRPr="005C54FA">
              <w:rPr>
                <w:sz w:val="20"/>
                <w:szCs w:val="20"/>
              </w:rPr>
              <w:t xml:space="preserve">Kantoor </w:t>
            </w:r>
            <w:r w:rsidR="000C6419">
              <w:rPr>
                <w:sz w:val="20"/>
                <w:szCs w:val="20"/>
              </w:rPr>
              <w:t>directie</w:t>
            </w:r>
          </w:p>
          <w:p w14:paraId="21F82E75" w14:textId="77777777" w:rsidR="00FA2D37" w:rsidRPr="005C54FA" w:rsidRDefault="00FA2D37" w:rsidP="00FA2D37">
            <w:pPr>
              <w:pStyle w:val="Lijstalinea"/>
              <w:numPr>
                <w:ilvl w:val="0"/>
                <w:numId w:val="10"/>
              </w:numPr>
              <w:rPr>
                <w:sz w:val="20"/>
                <w:szCs w:val="20"/>
              </w:rPr>
            </w:pPr>
            <w:r w:rsidRPr="005C54FA">
              <w:rPr>
                <w:sz w:val="20"/>
                <w:szCs w:val="20"/>
              </w:rPr>
              <w:t>Extra instructie lokaal.</w:t>
            </w:r>
          </w:p>
          <w:p w14:paraId="491B02EA" w14:textId="77777777" w:rsidR="00FA2D37" w:rsidRDefault="00FA2D37" w:rsidP="00125BC4">
            <w:pPr>
              <w:rPr>
                <w:sz w:val="20"/>
                <w:szCs w:val="20"/>
              </w:rPr>
            </w:pPr>
          </w:p>
          <w:p w14:paraId="2C4B9EA1" w14:textId="77777777" w:rsidR="00FA2D37" w:rsidRDefault="00FA2D37" w:rsidP="00125BC4">
            <w:pPr>
              <w:rPr>
                <w:sz w:val="20"/>
                <w:szCs w:val="20"/>
              </w:rPr>
            </w:pPr>
            <w:r w:rsidRPr="00D95976">
              <w:rPr>
                <w:sz w:val="20"/>
                <w:szCs w:val="20"/>
              </w:rPr>
              <w:t>Kinderen zitten over het</w:t>
            </w:r>
            <w:r>
              <w:rPr>
                <w:sz w:val="20"/>
                <w:szCs w:val="20"/>
              </w:rPr>
              <w:t xml:space="preserve"> </w:t>
            </w:r>
            <w:r w:rsidRPr="00D95976">
              <w:rPr>
                <w:sz w:val="20"/>
                <w:szCs w:val="20"/>
              </w:rPr>
              <w:t>algemeen in homogene</w:t>
            </w:r>
            <w:r>
              <w:rPr>
                <w:sz w:val="20"/>
                <w:szCs w:val="20"/>
              </w:rPr>
              <w:t xml:space="preserve"> </w:t>
            </w:r>
            <w:r w:rsidRPr="00D95976">
              <w:rPr>
                <w:sz w:val="20"/>
                <w:szCs w:val="20"/>
              </w:rPr>
              <w:t xml:space="preserve">groepen. </w:t>
            </w:r>
          </w:p>
          <w:p w14:paraId="6C11553C" w14:textId="77777777" w:rsidR="00FA2D37" w:rsidRDefault="00FA2D37" w:rsidP="00125BC4">
            <w:pPr>
              <w:rPr>
                <w:sz w:val="20"/>
                <w:szCs w:val="20"/>
              </w:rPr>
            </w:pPr>
          </w:p>
          <w:p w14:paraId="6FFFDB53" w14:textId="77777777" w:rsidR="00FA2D37" w:rsidRPr="00204238" w:rsidRDefault="00FA2D37" w:rsidP="00125BC4">
            <w:pPr>
              <w:rPr>
                <w:sz w:val="20"/>
                <w:szCs w:val="20"/>
              </w:rPr>
            </w:pPr>
            <w:r w:rsidRPr="00D95976">
              <w:rPr>
                <w:sz w:val="20"/>
                <w:szCs w:val="20"/>
              </w:rPr>
              <w:t>De grootte v</w:t>
            </w:r>
            <w:r>
              <w:rPr>
                <w:sz w:val="20"/>
                <w:szCs w:val="20"/>
              </w:rPr>
              <w:t>/</w:t>
            </w:r>
            <w:r w:rsidRPr="00D95976">
              <w:rPr>
                <w:sz w:val="20"/>
                <w:szCs w:val="20"/>
              </w:rPr>
              <w:t>d</w:t>
            </w:r>
            <w:r>
              <w:rPr>
                <w:sz w:val="20"/>
                <w:szCs w:val="20"/>
              </w:rPr>
              <w:t xml:space="preserve"> </w:t>
            </w:r>
            <w:r w:rsidRPr="00D95976">
              <w:rPr>
                <w:sz w:val="20"/>
                <w:szCs w:val="20"/>
              </w:rPr>
              <w:t>groepen varieert meestal</w:t>
            </w:r>
            <w:r>
              <w:rPr>
                <w:sz w:val="20"/>
                <w:szCs w:val="20"/>
              </w:rPr>
              <w:t xml:space="preserve"> </w:t>
            </w:r>
            <w:r w:rsidRPr="00D95976">
              <w:rPr>
                <w:sz w:val="20"/>
                <w:szCs w:val="20"/>
              </w:rPr>
              <w:t>tussen 20-30 leerlingen</w:t>
            </w:r>
            <w:r>
              <w:rPr>
                <w:sz w:val="20"/>
                <w:szCs w:val="20"/>
              </w:rPr>
              <w:t>.</w:t>
            </w:r>
          </w:p>
        </w:tc>
        <w:tc>
          <w:tcPr>
            <w:tcW w:w="2936" w:type="dxa"/>
          </w:tcPr>
          <w:p w14:paraId="458DFB29" w14:textId="77777777" w:rsidR="00FA2D37" w:rsidRPr="00F6027C" w:rsidRDefault="00FA2D37" w:rsidP="00125BC4">
            <w:pPr>
              <w:rPr>
                <w:sz w:val="20"/>
                <w:szCs w:val="20"/>
              </w:rPr>
            </w:pPr>
            <w:r w:rsidRPr="00F6027C">
              <w:rPr>
                <w:sz w:val="20"/>
                <w:szCs w:val="20"/>
              </w:rPr>
              <w:t>We werken samen met:</w:t>
            </w:r>
          </w:p>
          <w:p w14:paraId="72E91F0B" w14:textId="77777777" w:rsidR="00FA2D37" w:rsidRPr="005C54FA" w:rsidRDefault="00FA2D37" w:rsidP="00FA2D37">
            <w:pPr>
              <w:pStyle w:val="Lijstalinea"/>
              <w:numPr>
                <w:ilvl w:val="0"/>
                <w:numId w:val="11"/>
              </w:numPr>
              <w:rPr>
                <w:sz w:val="20"/>
                <w:szCs w:val="20"/>
              </w:rPr>
            </w:pPr>
            <w:r w:rsidRPr="005C54FA">
              <w:rPr>
                <w:sz w:val="20"/>
                <w:szCs w:val="20"/>
              </w:rPr>
              <w:t>Logopedie</w:t>
            </w:r>
          </w:p>
          <w:p w14:paraId="7458F050" w14:textId="651778F1" w:rsidR="00FA2D37" w:rsidRPr="005C54FA" w:rsidRDefault="00640A0F" w:rsidP="00FA2D37">
            <w:pPr>
              <w:pStyle w:val="Lijstalinea"/>
              <w:numPr>
                <w:ilvl w:val="0"/>
                <w:numId w:val="11"/>
              </w:numPr>
              <w:rPr>
                <w:sz w:val="20"/>
                <w:szCs w:val="20"/>
              </w:rPr>
            </w:pPr>
            <w:r>
              <w:rPr>
                <w:sz w:val="20"/>
                <w:szCs w:val="20"/>
              </w:rPr>
              <w:t>Fy</w:t>
            </w:r>
            <w:r w:rsidR="00FA2D37" w:rsidRPr="005C54FA">
              <w:rPr>
                <w:sz w:val="20"/>
                <w:szCs w:val="20"/>
              </w:rPr>
              <w:t>siotherapie</w:t>
            </w:r>
          </w:p>
          <w:p w14:paraId="13082F11" w14:textId="77777777" w:rsidR="00FA2D37" w:rsidRPr="005C54FA" w:rsidRDefault="00FA2D37" w:rsidP="00FA2D37">
            <w:pPr>
              <w:pStyle w:val="Lijstalinea"/>
              <w:numPr>
                <w:ilvl w:val="0"/>
                <w:numId w:val="11"/>
              </w:numPr>
              <w:rPr>
                <w:sz w:val="20"/>
                <w:szCs w:val="20"/>
              </w:rPr>
            </w:pPr>
            <w:r w:rsidRPr="005C54FA">
              <w:rPr>
                <w:sz w:val="20"/>
                <w:szCs w:val="20"/>
              </w:rPr>
              <w:t>Peuterspeelzaal</w:t>
            </w:r>
          </w:p>
          <w:p w14:paraId="3C025859" w14:textId="77777777" w:rsidR="00FA2D37" w:rsidRPr="005C54FA" w:rsidRDefault="00FA2D37" w:rsidP="00FA2D37">
            <w:pPr>
              <w:pStyle w:val="Lijstalinea"/>
              <w:numPr>
                <w:ilvl w:val="0"/>
                <w:numId w:val="11"/>
              </w:numPr>
              <w:rPr>
                <w:sz w:val="20"/>
                <w:szCs w:val="20"/>
              </w:rPr>
            </w:pPr>
            <w:r w:rsidRPr="005C54FA">
              <w:rPr>
                <w:sz w:val="20"/>
                <w:szCs w:val="20"/>
              </w:rPr>
              <w:t xml:space="preserve">GGD </w:t>
            </w:r>
            <w:proofErr w:type="spellStart"/>
            <w:r w:rsidRPr="005C54FA">
              <w:rPr>
                <w:sz w:val="20"/>
                <w:szCs w:val="20"/>
              </w:rPr>
              <w:t>Fryslán</w:t>
            </w:r>
            <w:proofErr w:type="spellEnd"/>
          </w:p>
          <w:p w14:paraId="41041883" w14:textId="77777777" w:rsidR="00FA2D37" w:rsidRPr="005C54FA" w:rsidRDefault="00FA2D37" w:rsidP="00FA2D37">
            <w:pPr>
              <w:pStyle w:val="Lijstalinea"/>
              <w:numPr>
                <w:ilvl w:val="0"/>
                <w:numId w:val="11"/>
              </w:numPr>
              <w:rPr>
                <w:sz w:val="20"/>
                <w:szCs w:val="20"/>
              </w:rPr>
            </w:pPr>
            <w:r w:rsidRPr="005C54FA">
              <w:rPr>
                <w:sz w:val="20"/>
                <w:szCs w:val="20"/>
              </w:rPr>
              <w:t>Gebiedsteams</w:t>
            </w:r>
          </w:p>
          <w:p w14:paraId="552D2CAF" w14:textId="77777777" w:rsidR="00FA2D37" w:rsidRPr="005C54FA" w:rsidRDefault="00FA2D37" w:rsidP="00FA2D37">
            <w:pPr>
              <w:pStyle w:val="Lijstalinea"/>
              <w:numPr>
                <w:ilvl w:val="0"/>
                <w:numId w:val="11"/>
              </w:numPr>
              <w:rPr>
                <w:sz w:val="20"/>
                <w:szCs w:val="20"/>
              </w:rPr>
            </w:pPr>
            <w:proofErr w:type="spellStart"/>
            <w:r w:rsidRPr="005C54FA">
              <w:rPr>
                <w:sz w:val="20"/>
                <w:szCs w:val="20"/>
              </w:rPr>
              <w:t>Accare</w:t>
            </w:r>
            <w:proofErr w:type="spellEnd"/>
          </w:p>
          <w:p w14:paraId="41182046" w14:textId="77777777" w:rsidR="00FA2D37" w:rsidRPr="005C54FA" w:rsidRDefault="00FA2D37" w:rsidP="00FA2D37">
            <w:pPr>
              <w:pStyle w:val="Lijstalinea"/>
              <w:numPr>
                <w:ilvl w:val="0"/>
                <w:numId w:val="11"/>
              </w:numPr>
              <w:rPr>
                <w:sz w:val="20"/>
                <w:szCs w:val="20"/>
              </w:rPr>
            </w:pPr>
            <w:proofErr w:type="spellStart"/>
            <w:r w:rsidRPr="005C54FA">
              <w:rPr>
                <w:sz w:val="20"/>
                <w:szCs w:val="20"/>
              </w:rPr>
              <w:t>Kinnik</w:t>
            </w:r>
            <w:proofErr w:type="spellEnd"/>
          </w:p>
          <w:p w14:paraId="559AEA15" w14:textId="77777777" w:rsidR="00FA2D37" w:rsidRPr="005C54FA" w:rsidRDefault="00FA2D37" w:rsidP="00FA2D37">
            <w:pPr>
              <w:pStyle w:val="Lijstalinea"/>
              <w:numPr>
                <w:ilvl w:val="0"/>
                <w:numId w:val="11"/>
              </w:numPr>
              <w:rPr>
                <w:sz w:val="20"/>
                <w:szCs w:val="20"/>
              </w:rPr>
            </w:pPr>
            <w:r w:rsidRPr="005C54FA">
              <w:rPr>
                <w:sz w:val="20"/>
                <w:szCs w:val="20"/>
              </w:rPr>
              <w:t>MEE Leeuwarden</w:t>
            </w:r>
          </w:p>
          <w:p w14:paraId="3312FA80" w14:textId="77777777" w:rsidR="00FA2D37" w:rsidRPr="005C54FA" w:rsidRDefault="00FA2D37" w:rsidP="00FA2D37">
            <w:pPr>
              <w:pStyle w:val="Lijstalinea"/>
              <w:numPr>
                <w:ilvl w:val="0"/>
                <w:numId w:val="11"/>
              </w:numPr>
              <w:rPr>
                <w:sz w:val="20"/>
                <w:szCs w:val="20"/>
              </w:rPr>
            </w:pPr>
            <w:proofErr w:type="spellStart"/>
            <w:r w:rsidRPr="005C54FA">
              <w:rPr>
                <w:sz w:val="20"/>
                <w:szCs w:val="20"/>
              </w:rPr>
              <w:t>Cedin</w:t>
            </w:r>
            <w:proofErr w:type="spellEnd"/>
          </w:p>
          <w:p w14:paraId="7A20D64A" w14:textId="77777777" w:rsidR="00FA2D37" w:rsidRPr="005C54FA" w:rsidRDefault="00FA2D37" w:rsidP="00FA2D37">
            <w:pPr>
              <w:pStyle w:val="Lijstalinea"/>
              <w:numPr>
                <w:ilvl w:val="0"/>
                <w:numId w:val="11"/>
              </w:numPr>
              <w:rPr>
                <w:sz w:val="20"/>
                <w:szCs w:val="20"/>
              </w:rPr>
            </w:pPr>
            <w:r w:rsidRPr="005C54FA">
              <w:rPr>
                <w:sz w:val="20"/>
                <w:szCs w:val="20"/>
              </w:rPr>
              <w:t>OZC-Cascade</w:t>
            </w:r>
          </w:p>
          <w:p w14:paraId="58C9D442" w14:textId="77777777" w:rsidR="00FA2D37" w:rsidRPr="005C54FA" w:rsidRDefault="00FA2D37" w:rsidP="00FA2D37">
            <w:pPr>
              <w:pStyle w:val="Lijstalinea"/>
              <w:numPr>
                <w:ilvl w:val="0"/>
                <w:numId w:val="11"/>
              </w:numPr>
              <w:rPr>
                <w:sz w:val="20"/>
                <w:szCs w:val="20"/>
              </w:rPr>
            </w:pPr>
            <w:r w:rsidRPr="005C54FA">
              <w:rPr>
                <w:sz w:val="20"/>
                <w:szCs w:val="20"/>
              </w:rPr>
              <w:t>DZNN</w:t>
            </w:r>
          </w:p>
          <w:p w14:paraId="51E0E016" w14:textId="77777777" w:rsidR="00FA2D37" w:rsidRPr="005C54FA" w:rsidRDefault="00FA2D37" w:rsidP="00FA2D37">
            <w:pPr>
              <w:pStyle w:val="Lijstalinea"/>
              <w:numPr>
                <w:ilvl w:val="0"/>
                <w:numId w:val="11"/>
              </w:numPr>
              <w:rPr>
                <w:sz w:val="20"/>
                <w:szCs w:val="20"/>
              </w:rPr>
            </w:pPr>
            <w:r w:rsidRPr="005C54FA">
              <w:rPr>
                <w:sz w:val="20"/>
                <w:szCs w:val="20"/>
              </w:rPr>
              <w:t>Timpaan</w:t>
            </w:r>
          </w:p>
          <w:p w14:paraId="3B018C5A" w14:textId="77777777" w:rsidR="00FA2D37" w:rsidRPr="005C54FA" w:rsidRDefault="00FA2D37" w:rsidP="00FA2D37">
            <w:pPr>
              <w:pStyle w:val="Lijstalinea"/>
              <w:numPr>
                <w:ilvl w:val="0"/>
                <w:numId w:val="11"/>
              </w:numPr>
              <w:rPr>
                <w:sz w:val="20"/>
                <w:szCs w:val="20"/>
              </w:rPr>
            </w:pPr>
            <w:r w:rsidRPr="005C54FA">
              <w:rPr>
                <w:sz w:val="20"/>
                <w:szCs w:val="20"/>
              </w:rPr>
              <w:t>Steunpunt Noord</w:t>
            </w:r>
          </w:p>
          <w:p w14:paraId="457222CD" w14:textId="77777777" w:rsidR="00FA2D37" w:rsidRPr="005C54FA" w:rsidRDefault="00FA2D37" w:rsidP="00FA2D37">
            <w:pPr>
              <w:pStyle w:val="Lijstalinea"/>
              <w:numPr>
                <w:ilvl w:val="0"/>
                <w:numId w:val="11"/>
              </w:numPr>
              <w:rPr>
                <w:sz w:val="20"/>
                <w:szCs w:val="20"/>
              </w:rPr>
            </w:pPr>
            <w:r w:rsidRPr="005C54FA">
              <w:rPr>
                <w:sz w:val="20"/>
                <w:szCs w:val="20"/>
              </w:rPr>
              <w:t>Politie</w:t>
            </w:r>
          </w:p>
          <w:p w14:paraId="46ADDE9A" w14:textId="77777777" w:rsidR="00FA2D37" w:rsidRPr="005C54FA" w:rsidRDefault="00FA2D37" w:rsidP="00FA2D37">
            <w:pPr>
              <w:pStyle w:val="Lijstalinea"/>
              <w:numPr>
                <w:ilvl w:val="0"/>
                <w:numId w:val="11"/>
              </w:numPr>
              <w:rPr>
                <w:sz w:val="20"/>
                <w:szCs w:val="20"/>
              </w:rPr>
            </w:pPr>
            <w:r w:rsidRPr="005C54FA">
              <w:rPr>
                <w:sz w:val="20"/>
                <w:szCs w:val="20"/>
              </w:rPr>
              <w:t>Leerplichtambtenaar</w:t>
            </w:r>
          </w:p>
          <w:p w14:paraId="17418267" w14:textId="75D64A96" w:rsidR="00FA2D37" w:rsidRPr="005C54FA" w:rsidRDefault="00FA2D37" w:rsidP="00FA2D37">
            <w:pPr>
              <w:pStyle w:val="Lijstalinea"/>
              <w:numPr>
                <w:ilvl w:val="0"/>
                <w:numId w:val="11"/>
              </w:numPr>
              <w:rPr>
                <w:sz w:val="20"/>
                <w:szCs w:val="20"/>
              </w:rPr>
            </w:pPr>
            <w:r w:rsidRPr="005C54FA">
              <w:rPr>
                <w:sz w:val="20"/>
                <w:szCs w:val="20"/>
              </w:rPr>
              <w:t xml:space="preserve">Gemeente </w:t>
            </w:r>
            <w:proofErr w:type="spellStart"/>
            <w:r w:rsidR="00640A0F">
              <w:rPr>
                <w:sz w:val="20"/>
                <w:szCs w:val="20"/>
              </w:rPr>
              <w:t>Sud</w:t>
            </w:r>
            <w:proofErr w:type="spellEnd"/>
            <w:r w:rsidR="00640A0F">
              <w:rPr>
                <w:sz w:val="20"/>
                <w:szCs w:val="20"/>
              </w:rPr>
              <w:t xml:space="preserve">-West </w:t>
            </w:r>
            <w:proofErr w:type="spellStart"/>
            <w:r w:rsidR="00640A0F">
              <w:rPr>
                <w:sz w:val="20"/>
                <w:szCs w:val="20"/>
              </w:rPr>
              <w:t>Fryslan</w:t>
            </w:r>
            <w:proofErr w:type="spellEnd"/>
          </w:p>
          <w:p w14:paraId="473475B2" w14:textId="77777777" w:rsidR="00FA2D37" w:rsidRPr="005C54FA" w:rsidRDefault="00FA2D37" w:rsidP="00FA2D37">
            <w:pPr>
              <w:pStyle w:val="Lijstalinea"/>
              <w:numPr>
                <w:ilvl w:val="0"/>
                <w:numId w:val="11"/>
              </w:numPr>
              <w:rPr>
                <w:sz w:val="20"/>
                <w:szCs w:val="20"/>
              </w:rPr>
            </w:pPr>
            <w:proofErr w:type="spellStart"/>
            <w:r w:rsidRPr="005C54FA">
              <w:rPr>
                <w:sz w:val="20"/>
                <w:szCs w:val="20"/>
              </w:rPr>
              <w:t>School-maatschappelijk</w:t>
            </w:r>
            <w:proofErr w:type="spellEnd"/>
            <w:r w:rsidRPr="005C54FA">
              <w:rPr>
                <w:sz w:val="20"/>
                <w:szCs w:val="20"/>
              </w:rPr>
              <w:t xml:space="preserve"> werk</w:t>
            </w:r>
          </w:p>
          <w:p w14:paraId="4294040E" w14:textId="77777777" w:rsidR="00FA2D37" w:rsidRPr="005C54FA" w:rsidRDefault="00FA2D37" w:rsidP="00FA2D37">
            <w:pPr>
              <w:pStyle w:val="Lijstalinea"/>
              <w:numPr>
                <w:ilvl w:val="0"/>
                <w:numId w:val="11"/>
              </w:numPr>
              <w:rPr>
                <w:sz w:val="20"/>
                <w:szCs w:val="20"/>
              </w:rPr>
            </w:pPr>
            <w:r w:rsidRPr="005C54FA">
              <w:rPr>
                <w:sz w:val="20"/>
                <w:szCs w:val="20"/>
              </w:rPr>
              <w:t>Voortgezet onderwijs</w:t>
            </w:r>
          </w:p>
          <w:p w14:paraId="436C777C" w14:textId="77777777" w:rsidR="00FA2D37" w:rsidRPr="005C54FA" w:rsidRDefault="00FA2D37" w:rsidP="00FA2D37">
            <w:pPr>
              <w:pStyle w:val="Lijstalinea"/>
              <w:numPr>
                <w:ilvl w:val="0"/>
                <w:numId w:val="11"/>
              </w:numPr>
              <w:rPr>
                <w:sz w:val="20"/>
                <w:szCs w:val="20"/>
              </w:rPr>
            </w:pPr>
            <w:r w:rsidRPr="005C54FA">
              <w:rPr>
                <w:sz w:val="20"/>
                <w:szCs w:val="20"/>
              </w:rPr>
              <w:t>Speciaal onderwijs</w:t>
            </w:r>
          </w:p>
          <w:p w14:paraId="3330A731" w14:textId="77777777" w:rsidR="00FA2D37" w:rsidRPr="005C54FA" w:rsidRDefault="00FA2D37" w:rsidP="00FA2D37">
            <w:pPr>
              <w:pStyle w:val="Lijstalinea"/>
              <w:numPr>
                <w:ilvl w:val="0"/>
                <w:numId w:val="11"/>
              </w:numPr>
              <w:rPr>
                <w:sz w:val="20"/>
                <w:szCs w:val="20"/>
              </w:rPr>
            </w:pPr>
            <w:r w:rsidRPr="005C54FA">
              <w:rPr>
                <w:sz w:val="20"/>
                <w:szCs w:val="20"/>
              </w:rPr>
              <w:t>Diverse praktijken o.a. kinder- en jeugdpsychologie</w:t>
            </w:r>
          </w:p>
          <w:p w14:paraId="6C8ABFCA" w14:textId="77777777" w:rsidR="00FA2D37" w:rsidRPr="005C54FA" w:rsidRDefault="00FA2D37" w:rsidP="00FA2D37">
            <w:pPr>
              <w:pStyle w:val="Lijstalinea"/>
              <w:numPr>
                <w:ilvl w:val="0"/>
                <w:numId w:val="11"/>
              </w:numPr>
              <w:rPr>
                <w:sz w:val="20"/>
                <w:szCs w:val="20"/>
              </w:rPr>
            </w:pPr>
            <w:proofErr w:type="spellStart"/>
            <w:r w:rsidRPr="005C54FA">
              <w:rPr>
                <w:sz w:val="20"/>
                <w:szCs w:val="20"/>
              </w:rPr>
              <w:t>kindercoaching</w:t>
            </w:r>
            <w:proofErr w:type="spellEnd"/>
            <w:r w:rsidRPr="005C54FA">
              <w:rPr>
                <w:sz w:val="20"/>
                <w:szCs w:val="20"/>
              </w:rPr>
              <w:t>,</w:t>
            </w:r>
          </w:p>
          <w:p w14:paraId="21ECA30B" w14:textId="77777777" w:rsidR="00FA2D37" w:rsidRPr="005C54FA" w:rsidRDefault="00FA2D37" w:rsidP="00FA2D37">
            <w:pPr>
              <w:pStyle w:val="Lijstalinea"/>
              <w:numPr>
                <w:ilvl w:val="0"/>
                <w:numId w:val="11"/>
              </w:numPr>
              <w:rPr>
                <w:sz w:val="20"/>
                <w:szCs w:val="20"/>
              </w:rPr>
            </w:pPr>
            <w:r w:rsidRPr="005C54FA">
              <w:rPr>
                <w:sz w:val="20"/>
                <w:szCs w:val="20"/>
              </w:rPr>
              <w:t>RT, MRT</w:t>
            </w:r>
          </w:p>
          <w:p w14:paraId="0E379DD0" w14:textId="77777777" w:rsidR="00FA2D37" w:rsidRPr="005C54FA" w:rsidRDefault="00FA2D37" w:rsidP="00FA2D37">
            <w:pPr>
              <w:pStyle w:val="Lijstalinea"/>
              <w:numPr>
                <w:ilvl w:val="0"/>
                <w:numId w:val="11"/>
              </w:numPr>
              <w:rPr>
                <w:sz w:val="20"/>
                <w:szCs w:val="20"/>
              </w:rPr>
            </w:pPr>
            <w:proofErr w:type="spellStart"/>
            <w:r w:rsidRPr="005C54FA">
              <w:rPr>
                <w:sz w:val="20"/>
                <w:szCs w:val="20"/>
              </w:rPr>
              <w:t>Vision</w:t>
            </w:r>
            <w:proofErr w:type="spellEnd"/>
          </w:p>
          <w:p w14:paraId="06ADEC9D" w14:textId="77777777" w:rsidR="00FA2D37" w:rsidRPr="005C54FA" w:rsidRDefault="00FA2D37" w:rsidP="00FA2D37">
            <w:pPr>
              <w:pStyle w:val="Lijstalinea"/>
              <w:numPr>
                <w:ilvl w:val="0"/>
                <w:numId w:val="11"/>
              </w:numPr>
              <w:rPr>
                <w:sz w:val="20"/>
                <w:szCs w:val="20"/>
              </w:rPr>
            </w:pPr>
            <w:proofErr w:type="spellStart"/>
            <w:r w:rsidRPr="005C54FA">
              <w:rPr>
                <w:sz w:val="20"/>
                <w:szCs w:val="20"/>
              </w:rPr>
              <w:t>Kentalis</w:t>
            </w:r>
            <w:proofErr w:type="spellEnd"/>
          </w:p>
          <w:p w14:paraId="595AF16A" w14:textId="77777777" w:rsidR="00FA2D37" w:rsidRPr="005C54FA" w:rsidRDefault="00FA2D37" w:rsidP="00FA2D37">
            <w:pPr>
              <w:pStyle w:val="Lijstalinea"/>
              <w:numPr>
                <w:ilvl w:val="0"/>
                <w:numId w:val="11"/>
              </w:numPr>
              <w:rPr>
                <w:sz w:val="20"/>
                <w:szCs w:val="20"/>
              </w:rPr>
            </w:pPr>
            <w:proofErr w:type="spellStart"/>
            <w:r w:rsidRPr="005C54FA">
              <w:rPr>
                <w:sz w:val="20"/>
                <w:szCs w:val="20"/>
              </w:rPr>
              <w:t>Ziezon</w:t>
            </w:r>
            <w:proofErr w:type="spellEnd"/>
          </w:p>
          <w:p w14:paraId="10EC5A0F" w14:textId="77777777" w:rsidR="00FA2D37" w:rsidRPr="00F6027C" w:rsidRDefault="00FA2D37" w:rsidP="00125BC4">
            <w:pPr>
              <w:rPr>
                <w:sz w:val="20"/>
                <w:szCs w:val="20"/>
              </w:rPr>
            </w:pPr>
          </w:p>
        </w:tc>
      </w:tr>
    </w:tbl>
    <w:p w14:paraId="12CAC3A3" w14:textId="77777777" w:rsidR="00FA2D37" w:rsidRPr="00FA2D37" w:rsidRDefault="00FA2D37" w:rsidP="00FA2D37">
      <w:pPr>
        <w:pStyle w:val="Inhoud"/>
        <w:rPr>
          <w:color w:val="000000" w:themeColor="text1"/>
          <w:sz w:val="20"/>
          <w:szCs w:val="20"/>
        </w:rPr>
      </w:pPr>
    </w:p>
    <w:sectPr w:rsidR="00FA2D37" w:rsidRPr="00FA2D37" w:rsidSect="00946EBF">
      <w:footerReference w:type="default" r:id="rId8"/>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1C44" w14:textId="77777777" w:rsidR="001D4435" w:rsidRDefault="001D4435" w:rsidP="00946EBF">
      <w:r>
        <w:separator/>
      </w:r>
    </w:p>
  </w:endnote>
  <w:endnote w:type="continuationSeparator" w:id="0">
    <w:p w14:paraId="627A56FF" w14:textId="77777777" w:rsidR="001D4435" w:rsidRDefault="001D4435" w:rsidP="00946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E5CF" w14:textId="4D3A169F" w:rsidR="00946EBF" w:rsidRDefault="00946EBF">
    <w:pPr>
      <w:pStyle w:val="Voettekst"/>
    </w:pPr>
    <w:r>
      <w:rPr>
        <w:noProof/>
      </w:rPr>
      <w:drawing>
        <wp:anchor distT="0" distB="0" distL="114300" distR="114300" simplePos="0" relativeHeight="251659264" behindDoc="1" locked="0" layoutInCell="1" allowOverlap="1" wp14:anchorId="4882B903" wp14:editId="4BFFBDFB">
          <wp:simplePos x="0" y="0"/>
          <wp:positionH relativeFrom="margin">
            <wp:align>center</wp:align>
          </wp:positionH>
          <wp:positionV relativeFrom="margin">
            <wp:posOffset>7905115</wp:posOffset>
          </wp:positionV>
          <wp:extent cx="8375937" cy="1652830"/>
          <wp:effectExtent l="0" t="0" r="6350" b="508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ttotwad logo grt +golf@3x.png"/>
                  <pic:cNvPicPr/>
                </pic:nvPicPr>
                <pic:blipFill>
                  <a:blip r:embed="rId1">
                    <a:extLst>
                      <a:ext uri="{28A0092B-C50C-407E-A947-70E740481C1C}">
                        <a14:useLocalDpi xmlns:a14="http://schemas.microsoft.com/office/drawing/2010/main" val="0"/>
                      </a:ext>
                    </a:extLst>
                  </a:blip>
                  <a:stretch>
                    <a:fillRect/>
                  </a:stretch>
                </pic:blipFill>
                <pic:spPr>
                  <a:xfrm>
                    <a:off x="0" y="0"/>
                    <a:ext cx="8375937" cy="16528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6176C" w14:textId="77777777" w:rsidR="001D4435" w:rsidRDefault="001D4435" w:rsidP="00946EBF">
      <w:r>
        <w:separator/>
      </w:r>
    </w:p>
  </w:footnote>
  <w:footnote w:type="continuationSeparator" w:id="0">
    <w:p w14:paraId="5197876D" w14:textId="77777777" w:rsidR="001D4435" w:rsidRDefault="001D4435" w:rsidP="00946E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65C7"/>
    <w:multiLevelType w:val="hybridMultilevel"/>
    <w:tmpl w:val="AA8EA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84566D"/>
    <w:multiLevelType w:val="hybridMultilevel"/>
    <w:tmpl w:val="A608107C"/>
    <w:lvl w:ilvl="0" w:tplc="04130001">
      <w:start w:val="1"/>
      <w:numFmt w:val="bullet"/>
      <w:lvlText w:val=""/>
      <w:lvlJc w:val="left"/>
      <w:pPr>
        <w:ind w:left="28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 w15:restartNumberingAfterBreak="0">
    <w:nsid w:val="10DB558C"/>
    <w:multiLevelType w:val="hybridMultilevel"/>
    <w:tmpl w:val="38D82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A2100E"/>
    <w:multiLevelType w:val="hybridMultilevel"/>
    <w:tmpl w:val="4A6095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4B4563B"/>
    <w:multiLevelType w:val="hybridMultilevel"/>
    <w:tmpl w:val="E06E98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09D5A9C"/>
    <w:multiLevelType w:val="hybridMultilevel"/>
    <w:tmpl w:val="5DA27C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24E30EB"/>
    <w:multiLevelType w:val="hybridMultilevel"/>
    <w:tmpl w:val="AAC6FF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D3715C4"/>
    <w:multiLevelType w:val="hybridMultilevel"/>
    <w:tmpl w:val="7E700362"/>
    <w:lvl w:ilvl="0" w:tplc="7ABACCEE">
      <w:start w:val="202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E200F24"/>
    <w:multiLevelType w:val="hybridMultilevel"/>
    <w:tmpl w:val="0002A1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0622818"/>
    <w:multiLevelType w:val="hybridMultilevel"/>
    <w:tmpl w:val="CACA5E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0BF22E5"/>
    <w:multiLevelType w:val="hybridMultilevel"/>
    <w:tmpl w:val="BDBC730C"/>
    <w:lvl w:ilvl="0" w:tplc="F51CD746">
      <w:numFmt w:val="bullet"/>
      <w:lvlText w:val="-"/>
      <w:lvlJc w:val="left"/>
      <w:pPr>
        <w:ind w:left="765" w:hanging="360"/>
      </w:pPr>
      <w:rPr>
        <w:rFonts w:ascii="Calibri" w:eastAsiaTheme="minorHAnsi" w:hAnsi="Calibri" w:cs="Calibri"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1" w15:restartNumberingAfterBreak="0">
    <w:nsid w:val="7B3C7C11"/>
    <w:multiLevelType w:val="hybridMultilevel"/>
    <w:tmpl w:val="813C3F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CF33DF0"/>
    <w:multiLevelType w:val="hybridMultilevel"/>
    <w:tmpl w:val="F6BC44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299" w:hanging="360"/>
      </w:pPr>
      <w:rPr>
        <w:rFonts w:ascii="Courier New" w:hAnsi="Courier New" w:cs="Courier New" w:hint="default"/>
      </w:rPr>
    </w:lvl>
    <w:lvl w:ilvl="2" w:tplc="04130005" w:tentative="1">
      <w:start w:val="1"/>
      <w:numFmt w:val="bullet"/>
      <w:lvlText w:val=""/>
      <w:lvlJc w:val="left"/>
      <w:pPr>
        <w:ind w:left="2019" w:hanging="360"/>
      </w:pPr>
      <w:rPr>
        <w:rFonts w:ascii="Wingdings" w:hAnsi="Wingdings" w:hint="default"/>
      </w:rPr>
    </w:lvl>
    <w:lvl w:ilvl="3" w:tplc="04130001" w:tentative="1">
      <w:start w:val="1"/>
      <w:numFmt w:val="bullet"/>
      <w:lvlText w:val=""/>
      <w:lvlJc w:val="left"/>
      <w:pPr>
        <w:ind w:left="2739" w:hanging="360"/>
      </w:pPr>
      <w:rPr>
        <w:rFonts w:ascii="Symbol" w:hAnsi="Symbol" w:hint="default"/>
      </w:rPr>
    </w:lvl>
    <w:lvl w:ilvl="4" w:tplc="04130003" w:tentative="1">
      <w:start w:val="1"/>
      <w:numFmt w:val="bullet"/>
      <w:lvlText w:val="o"/>
      <w:lvlJc w:val="left"/>
      <w:pPr>
        <w:ind w:left="3459" w:hanging="360"/>
      </w:pPr>
      <w:rPr>
        <w:rFonts w:ascii="Courier New" w:hAnsi="Courier New" w:cs="Courier New" w:hint="default"/>
      </w:rPr>
    </w:lvl>
    <w:lvl w:ilvl="5" w:tplc="04130005" w:tentative="1">
      <w:start w:val="1"/>
      <w:numFmt w:val="bullet"/>
      <w:lvlText w:val=""/>
      <w:lvlJc w:val="left"/>
      <w:pPr>
        <w:ind w:left="4179" w:hanging="360"/>
      </w:pPr>
      <w:rPr>
        <w:rFonts w:ascii="Wingdings" w:hAnsi="Wingdings" w:hint="default"/>
      </w:rPr>
    </w:lvl>
    <w:lvl w:ilvl="6" w:tplc="04130001" w:tentative="1">
      <w:start w:val="1"/>
      <w:numFmt w:val="bullet"/>
      <w:lvlText w:val=""/>
      <w:lvlJc w:val="left"/>
      <w:pPr>
        <w:ind w:left="4899" w:hanging="360"/>
      </w:pPr>
      <w:rPr>
        <w:rFonts w:ascii="Symbol" w:hAnsi="Symbol" w:hint="default"/>
      </w:rPr>
    </w:lvl>
    <w:lvl w:ilvl="7" w:tplc="04130003" w:tentative="1">
      <w:start w:val="1"/>
      <w:numFmt w:val="bullet"/>
      <w:lvlText w:val="o"/>
      <w:lvlJc w:val="left"/>
      <w:pPr>
        <w:ind w:left="5619" w:hanging="360"/>
      </w:pPr>
      <w:rPr>
        <w:rFonts w:ascii="Courier New" w:hAnsi="Courier New" w:cs="Courier New" w:hint="default"/>
      </w:rPr>
    </w:lvl>
    <w:lvl w:ilvl="8" w:tplc="04130005" w:tentative="1">
      <w:start w:val="1"/>
      <w:numFmt w:val="bullet"/>
      <w:lvlText w:val=""/>
      <w:lvlJc w:val="left"/>
      <w:pPr>
        <w:ind w:left="6339" w:hanging="360"/>
      </w:pPr>
      <w:rPr>
        <w:rFonts w:ascii="Wingdings" w:hAnsi="Wingdings" w:hint="default"/>
      </w:rPr>
    </w:lvl>
  </w:abstractNum>
  <w:num w:numId="1" w16cid:durableId="159784021">
    <w:abstractNumId w:val="0"/>
  </w:num>
  <w:num w:numId="2" w16cid:durableId="1924800893">
    <w:abstractNumId w:val="6"/>
  </w:num>
  <w:num w:numId="3" w16cid:durableId="1037002943">
    <w:abstractNumId w:val="2"/>
  </w:num>
  <w:num w:numId="4" w16cid:durableId="1735421397">
    <w:abstractNumId w:val="1"/>
  </w:num>
  <w:num w:numId="5" w16cid:durableId="209919424">
    <w:abstractNumId w:val="5"/>
  </w:num>
  <w:num w:numId="6" w16cid:durableId="943077036">
    <w:abstractNumId w:val="11"/>
  </w:num>
  <w:num w:numId="7" w16cid:durableId="867335429">
    <w:abstractNumId w:val="12"/>
  </w:num>
  <w:num w:numId="8" w16cid:durableId="1004674709">
    <w:abstractNumId w:val="9"/>
  </w:num>
  <w:num w:numId="9" w16cid:durableId="608701313">
    <w:abstractNumId w:val="3"/>
  </w:num>
  <w:num w:numId="10" w16cid:durableId="441801313">
    <w:abstractNumId w:val="4"/>
  </w:num>
  <w:num w:numId="11" w16cid:durableId="1528058493">
    <w:abstractNumId w:val="8"/>
  </w:num>
  <w:num w:numId="12" w16cid:durableId="619335230">
    <w:abstractNumId w:val="10"/>
  </w:num>
  <w:num w:numId="13" w16cid:durableId="828249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EBF"/>
    <w:rsid w:val="000A209C"/>
    <w:rsid w:val="000C6419"/>
    <w:rsid w:val="001D4435"/>
    <w:rsid w:val="00252162"/>
    <w:rsid w:val="003C1671"/>
    <w:rsid w:val="00417A13"/>
    <w:rsid w:val="005A02D1"/>
    <w:rsid w:val="005F4388"/>
    <w:rsid w:val="00640A0F"/>
    <w:rsid w:val="00643EEA"/>
    <w:rsid w:val="006A4B9D"/>
    <w:rsid w:val="0091627A"/>
    <w:rsid w:val="00946EBF"/>
    <w:rsid w:val="00974569"/>
    <w:rsid w:val="00A51277"/>
    <w:rsid w:val="00A63B79"/>
    <w:rsid w:val="00B94FE6"/>
    <w:rsid w:val="00CB4513"/>
    <w:rsid w:val="00DD76AD"/>
    <w:rsid w:val="00E01E4C"/>
    <w:rsid w:val="00F03D91"/>
    <w:rsid w:val="00F43864"/>
    <w:rsid w:val="00FA2D37"/>
    <w:rsid w:val="00FF4B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AC95"/>
  <w15:chartTrackingRefBased/>
  <w15:docId w15:val="{9D106E37-8ADD-4961-AB7D-F98AC132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6EBF"/>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6EBF"/>
    <w:pPr>
      <w:tabs>
        <w:tab w:val="center" w:pos="4536"/>
        <w:tab w:val="right" w:pos="9072"/>
      </w:tabs>
    </w:pPr>
  </w:style>
  <w:style w:type="character" w:customStyle="1" w:styleId="KoptekstChar">
    <w:name w:val="Koptekst Char"/>
    <w:basedOn w:val="Standaardalinea-lettertype"/>
    <w:link w:val="Koptekst"/>
    <w:uiPriority w:val="99"/>
    <w:rsid w:val="00946EBF"/>
  </w:style>
  <w:style w:type="paragraph" w:styleId="Voettekst">
    <w:name w:val="footer"/>
    <w:basedOn w:val="Standaard"/>
    <w:link w:val="VoettekstChar"/>
    <w:uiPriority w:val="99"/>
    <w:unhideWhenUsed/>
    <w:rsid w:val="00946EBF"/>
    <w:pPr>
      <w:tabs>
        <w:tab w:val="center" w:pos="4536"/>
        <w:tab w:val="right" w:pos="9072"/>
      </w:tabs>
    </w:pPr>
  </w:style>
  <w:style w:type="character" w:customStyle="1" w:styleId="VoettekstChar">
    <w:name w:val="Voettekst Char"/>
    <w:basedOn w:val="Standaardalinea-lettertype"/>
    <w:link w:val="Voettekst"/>
    <w:uiPriority w:val="99"/>
    <w:rsid w:val="00946EBF"/>
  </w:style>
  <w:style w:type="paragraph" w:styleId="Normaalweb">
    <w:name w:val="Normal (Web)"/>
    <w:basedOn w:val="Standaard"/>
    <w:uiPriority w:val="99"/>
    <w:unhideWhenUsed/>
    <w:rsid w:val="00946EBF"/>
    <w:pPr>
      <w:spacing w:before="100" w:beforeAutospacing="1" w:after="100" w:afterAutospacing="1"/>
    </w:pPr>
    <w:rPr>
      <w:rFonts w:ascii="Times New Roman" w:eastAsia="Times New Roman" w:hAnsi="Times New Roman" w:cs="Times New Roman"/>
      <w:lang w:eastAsia="nl-NL"/>
    </w:rPr>
  </w:style>
  <w:style w:type="paragraph" w:customStyle="1" w:styleId="Inhoud">
    <w:name w:val="Inhoud"/>
    <w:basedOn w:val="Standaard"/>
    <w:link w:val="Tekensvoorinhoud"/>
    <w:qFormat/>
    <w:rsid w:val="00FA2D37"/>
    <w:pPr>
      <w:spacing w:line="276" w:lineRule="auto"/>
    </w:pPr>
    <w:rPr>
      <w:rFonts w:eastAsiaTheme="minorEastAsia"/>
      <w:color w:val="44546A" w:themeColor="text2"/>
      <w:sz w:val="28"/>
      <w:szCs w:val="22"/>
    </w:rPr>
  </w:style>
  <w:style w:type="character" w:customStyle="1" w:styleId="Tekensvoorinhoud">
    <w:name w:val="Tekens voor inhoud"/>
    <w:basedOn w:val="Standaardalinea-lettertype"/>
    <w:link w:val="Inhoud"/>
    <w:rsid w:val="00FA2D37"/>
    <w:rPr>
      <w:rFonts w:eastAsiaTheme="minorEastAsia"/>
      <w:color w:val="44546A" w:themeColor="text2"/>
      <w:sz w:val="28"/>
    </w:rPr>
  </w:style>
  <w:style w:type="table" w:styleId="Tabelraster">
    <w:name w:val="Table Grid"/>
    <w:basedOn w:val="Standaardtabel"/>
    <w:uiPriority w:val="1"/>
    <w:rsid w:val="00FA2D3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A2D37"/>
    <w:pPr>
      <w:ind w:left="720"/>
      <w:contextualSpacing/>
    </w:pPr>
  </w:style>
  <w:style w:type="paragraph" w:customStyle="1" w:styleId="paragraph">
    <w:name w:val="paragraph"/>
    <w:basedOn w:val="Standaard"/>
    <w:rsid w:val="006A4B9D"/>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6A4B9D"/>
  </w:style>
  <w:style w:type="character" w:customStyle="1" w:styleId="eop">
    <w:name w:val="eop"/>
    <w:basedOn w:val="Standaardalinea-lettertype"/>
    <w:rsid w:val="006A4B9D"/>
  </w:style>
  <w:style w:type="character" w:customStyle="1" w:styleId="apple-converted-space">
    <w:name w:val="apple-converted-space"/>
    <w:basedOn w:val="Standaardalinea-lettertype"/>
    <w:rsid w:val="006A4B9D"/>
  </w:style>
  <w:style w:type="character" w:customStyle="1" w:styleId="spellingerror">
    <w:name w:val="spellingerror"/>
    <w:basedOn w:val="Standaardalinea-lettertype"/>
    <w:rsid w:val="006A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209677">
      <w:bodyDiv w:val="1"/>
      <w:marLeft w:val="0"/>
      <w:marRight w:val="0"/>
      <w:marTop w:val="0"/>
      <w:marBottom w:val="0"/>
      <w:divBdr>
        <w:top w:val="none" w:sz="0" w:space="0" w:color="auto"/>
        <w:left w:val="none" w:sz="0" w:space="0" w:color="auto"/>
        <w:bottom w:val="none" w:sz="0" w:space="0" w:color="auto"/>
        <w:right w:val="none" w:sz="0" w:space="0" w:color="auto"/>
      </w:divBdr>
      <w:divsChild>
        <w:div w:id="1085613323">
          <w:marLeft w:val="0"/>
          <w:marRight w:val="0"/>
          <w:marTop w:val="0"/>
          <w:marBottom w:val="0"/>
          <w:divBdr>
            <w:top w:val="none" w:sz="0" w:space="0" w:color="auto"/>
            <w:left w:val="none" w:sz="0" w:space="0" w:color="auto"/>
            <w:bottom w:val="none" w:sz="0" w:space="0" w:color="auto"/>
            <w:right w:val="none" w:sz="0" w:space="0" w:color="auto"/>
          </w:divBdr>
        </w:div>
        <w:div w:id="533471226">
          <w:marLeft w:val="0"/>
          <w:marRight w:val="0"/>
          <w:marTop w:val="0"/>
          <w:marBottom w:val="0"/>
          <w:divBdr>
            <w:top w:val="none" w:sz="0" w:space="0" w:color="auto"/>
            <w:left w:val="none" w:sz="0" w:space="0" w:color="auto"/>
            <w:bottom w:val="none" w:sz="0" w:space="0" w:color="auto"/>
            <w:right w:val="none" w:sz="0" w:space="0" w:color="auto"/>
          </w:divBdr>
        </w:div>
        <w:div w:id="1383098807">
          <w:marLeft w:val="0"/>
          <w:marRight w:val="0"/>
          <w:marTop w:val="0"/>
          <w:marBottom w:val="0"/>
          <w:divBdr>
            <w:top w:val="none" w:sz="0" w:space="0" w:color="auto"/>
            <w:left w:val="none" w:sz="0" w:space="0" w:color="auto"/>
            <w:bottom w:val="none" w:sz="0" w:space="0" w:color="auto"/>
            <w:right w:val="none" w:sz="0" w:space="0" w:color="auto"/>
          </w:divBdr>
        </w:div>
        <w:div w:id="1123232842">
          <w:marLeft w:val="0"/>
          <w:marRight w:val="0"/>
          <w:marTop w:val="0"/>
          <w:marBottom w:val="0"/>
          <w:divBdr>
            <w:top w:val="none" w:sz="0" w:space="0" w:color="auto"/>
            <w:left w:val="none" w:sz="0" w:space="0" w:color="auto"/>
            <w:bottom w:val="none" w:sz="0" w:space="0" w:color="auto"/>
            <w:right w:val="none" w:sz="0" w:space="0" w:color="auto"/>
          </w:divBdr>
        </w:div>
        <w:div w:id="917254145">
          <w:marLeft w:val="0"/>
          <w:marRight w:val="0"/>
          <w:marTop w:val="0"/>
          <w:marBottom w:val="0"/>
          <w:divBdr>
            <w:top w:val="none" w:sz="0" w:space="0" w:color="auto"/>
            <w:left w:val="none" w:sz="0" w:space="0" w:color="auto"/>
            <w:bottom w:val="none" w:sz="0" w:space="0" w:color="auto"/>
            <w:right w:val="none" w:sz="0" w:space="0" w:color="auto"/>
          </w:divBdr>
        </w:div>
        <w:div w:id="993531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9FCA7-0DE5-46A5-9D46-A3BA284D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1344</Words>
  <Characters>7393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Metz</dc:creator>
  <cp:keywords/>
  <dc:description/>
  <cp:lastModifiedBy>Marcel Feenstra</cp:lastModifiedBy>
  <cp:revision>3</cp:revision>
  <cp:lastPrinted>2020-09-17T08:34:00Z</cp:lastPrinted>
  <dcterms:created xsi:type="dcterms:W3CDTF">2022-11-15T16:17:00Z</dcterms:created>
  <dcterms:modified xsi:type="dcterms:W3CDTF">2023-05-31T07:59:00Z</dcterms:modified>
</cp:coreProperties>
</file>